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9637" w14:textId="6AE6075A" w:rsidR="00091E06" w:rsidRPr="00091E06" w:rsidRDefault="00091E06" w:rsidP="00091E06">
      <w:pPr>
        <w:pStyle w:val="BodyText"/>
        <w:spacing w:before="9"/>
        <w:rPr>
          <w:rFonts w:ascii="Times New Roman"/>
          <w:sz w:val="17"/>
        </w:rPr>
      </w:pPr>
    </w:p>
    <w:p w14:paraId="7D6366D6" w14:textId="77777777" w:rsidR="00091E06" w:rsidRPr="00AA731D" w:rsidRDefault="00091E06" w:rsidP="00091E06">
      <w:pPr>
        <w:pStyle w:val="Title"/>
        <w:ind w:left="0" w:right="0" w:firstLine="0"/>
        <w:jc w:val="center"/>
        <w:rPr>
          <w:b w:val="0"/>
          <w:bCs w:val="0"/>
          <w:i/>
          <w:iCs/>
          <w:sz w:val="36"/>
          <w:szCs w:val="36"/>
        </w:rPr>
      </w:pPr>
      <w:r w:rsidRPr="00AA731D">
        <w:rPr>
          <w:b w:val="0"/>
          <w:bCs w:val="0"/>
          <w:i/>
          <w:iCs/>
          <w:sz w:val="32"/>
          <w:szCs w:val="32"/>
        </w:rPr>
        <w:t>Nebraska Association of Behavioral Health Organizations</w:t>
      </w:r>
      <w:r w:rsidRPr="00AA731D">
        <w:rPr>
          <w:rFonts w:ascii="Times New Roman"/>
          <w:b w:val="0"/>
          <w:bCs w:val="0"/>
          <w:i/>
          <w:iCs/>
          <w:noProof/>
          <w:sz w:val="20"/>
        </w:rPr>
        <w:drawing>
          <wp:anchor distT="0" distB="0" distL="114300" distR="114300" simplePos="0" relativeHeight="251659264" behindDoc="1" locked="0" layoutInCell="1" allowOverlap="1" wp14:anchorId="60C06090" wp14:editId="4F455B57">
            <wp:simplePos x="0" y="0"/>
            <wp:positionH relativeFrom="column">
              <wp:posOffset>487045</wp:posOffset>
            </wp:positionH>
            <wp:positionV relativeFrom="paragraph">
              <wp:posOffset>131082</wp:posOffset>
            </wp:positionV>
            <wp:extent cx="4754880" cy="2220686"/>
            <wp:effectExtent l="0" t="0" r="7620" b="8255"/>
            <wp:wrapNone/>
            <wp:docPr id="1" name="Image 1" descr="A blue and green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green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4880" cy="2220686"/>
                    </a:xfrm>
                    <a:prstGeom prst="rect">
                      <a:avLst/>
                    </a:prstGeom>
                  </pic:spPr>
                </pic:pic>
              </a:graphicData>
            </a:graphic>
            <wp14:sizeRelH relativeFrom="margin">
              <wp14:pctWidth>0</wp14:pctWidth>
            </wp14:sizeRelH>
            <wp14:sizeRelV relativeFrom="margin">
              <wp14:pctHeight>0</wp14:pctHeight>
            </wp14:sizeRelV>
          </wp:anchor>
        </w:drawing>
      </w:r>
    </w:p>
    <w:p w14:paraId="696D1C0C" w14:textId="77777777" w:rsidR="00091E06" w:rsidRPr="001D202A" w:rsidRDefault="00091E06" w:rsidP="00091E06">
      <w:pPr>
        <w:pStyle w:val="Title"/>
        <w:ind w:left="0" w:right="0" w:firstLine="0"/>
        <w:jc w:val="center"/>
        <w:rPr>
          <w:sz w:val="36"/>
          <w:szCs w:val="36"/>
        </w:rPr>
      </w:pPr>
    </w:p>
    <w:p w14:paraId="19D9DF63" w14:textId="77777777" w:rsidR="00091E06" w:rsidRDefault="00091E06" w:rsidP="00091E06">
      <w:pPr>
        <w:pStyle w:val="Title"/>
        <w:ind w:left="0" w:right="0" w:firstLine="0"/>
        <w:jc w:val="center"/>
        <w:rPr>
          <w:sz w:val="96"/>
          <w:szCs w:val="96"/>
        </w:rPr>
      </w:pPr>
    </w:p>
    <w:p w14:paraId="565BA970" w14:textId="77777777" w:rsidR="00091E06" w:rsidRPr="001D202A" w:rsidRDefault="00091E06" w:rsidP="00091E06">
      <w:pPr>
        <w:pStyle w:val="Title"/>
        <w:ind w:left="0" w:right="0" w:firstLine="0"/>
        <w:jc w:val="center"/>
        <w:rPr>
          <w:sz w:val="56"/>
          <w:szCs w:val="56"/>
        </w:rPr>
      </w:pPr>
    </w:p>
    <w:p w14:paraId="15800AAD" w14:textId="6541D1F4" w:rsidR="00091E06" w:rsidRPr="00A8572A" w:rsidRDefault="004501CA" w:rsidP="00091E06">
      <w:pPr>
        <w:pStyle w:val="Title"/>
        <w:ind w:left="0" w:right="0" w:firstLine="0"/>
        <w:jc w:val="center"/>
        <w:rPr>
          <w:sz w:val="96"/>
          <w:szCs w:val="96"/>
        </w:rPr>
      </w:pPr>
      <w:r>
        <w:rPr>
          <w:sz w:val="96"/>
          <w:szCs w:val="96"/>
        </w:rPr>
        <w:t>Policies and Procedures</w:t>
      </w:r>
      <w:r w:rsidR="00091E06" w:rsidRPr="00A8572A">
        <w:rPr>
          <w:spacing w:val="-28"/>
          <w:sz w:val="96"/>
          <w:szCs w:val="96"/>
        </w:rPr>
        <w:t xml:space="preserve"> </w:t>
      </w:r>
    </w:p>
    <w:p w14:paraId="56363747" w14:textId="2B201C31" w:rsidR="00091E06" w:rsidRPr="00E67AD8" w:rsidRDefault="00091E06" w:rsidP="00091E06">
      <w:pPr>
        <w:jc w:val="center"/>
        <w:rPr>
          <w:sz w:val="32"/>
          <w:szCs w:val="32"/>
        </w:rPr>
      </w:pPr>
      <w:r w:rsidRPr="00E67AD8">
        <w:rPr>
          <w:sz w:val="32"/>
          <w:szCs w:val="32"/>
        </w:rPr>
        <w:t xml:space="preserve">Revision: </w:t>
      </w:r>
      <w:r>
        <w:rPr>
          <w:sz w:val="32"/>
          <w:szCs w:val="32"/>
        </w:rPr>
        <w:t>0</w:t>
      </w:r>
      <w:r w:rsidR="008F35D9">
        <w:rPr>
          <w:sz w:val="32"/>
          <w:szCs w:val="32"/>
        </w:rPr>
        <w:t>7</w:t>
      </w:r>
      <w:r w:rsidRPr="00E67AD8">
        <w:rPr>
          <w:sz w:val="32"/>
          <w:szCs w:val="32"/>
        </w:rPr>
        <w:t>.</w:t>
      </w:r>
      <w:r w:rsidR="008F35D9">
        <w:rPr>
          <w:sz w:val="32"/>
          <w:szCs w:val="32"/>
        </w:rPr>
        <w:t>22</w:t>
      </w:r>
      <w:r w:rsidRPr="00E67AD8">
        <w:rPr>
          <w:sz w:val="32"/>
          <w:szCs w:val="32"/>
        </w:rPr>
        <w:t>.2</w:t>
      </w:r>
      <w:r w:rsidR="008F35D9">
        <w:rPr>
          <w:sz w:val="32"/>
          <w:szCs w:val="32"/>
        </w:rPr>
        <w:t>5</w:t>
      </w:r>
    </w:p>
    <w:p w14:paraId="25B5D39C" w14:textId="29205BC1" w:rsidR="00091E06" w:rsidRDefault="00091E06" w:rsidP="00091E06">
      <w:pPr>
        <w:pStyle w:val="TOC1"/>
        <w:tabs>
          <w:tab w:val="right" w:leader="dot" w:pos="9350"/>
        </w:tabs>
        <w:rPr>
          <w:b/>
          <w:bCs/>
          <w:sz w:val="40"/>
          <w:szCs w:val="40"/>
        </w:rPr>
      </w:pPr>
      <w:bookmarkStart w:id="0" w:name="Section_1:_Introduction"/>
      <w:bookmarkEnd w:id="0"/>
      <w:r>
        <w:rPr>
          <w:b/>
          <w:bCs/>
          <w:sz w:val="40"/>
          <w:szCs w:val="40"/>
        </w:rPr>
        <w:t>Table of Contents</w:t>
      </w:r>
    </w:p>
    <w:p w14:paraId="60A82D38" w14:textId="02D1D2CF" w:rsidR="004E3642" w:rsidRDefault="00091E06">
      <w:pPr>
        <w:pStyle w:val="TOC1"/>
        <w:tabs>
          <w:tab w:val="right" w:leader="dot" w:pos="10790"/>
        </w:tabs>
        <w:rPr>
          <w:rFonts w:asciiTheme="minorHAnsi" w:eastAsiaTheme="minorEastAsia" w:hAnsiTheme="minorHAnsi" w:cstheme="minorBidi"/>
          <w:noProof/>
          <w:kern w:val="2"/>
          <w14:ligatures w14:val="standardContextual"/>
        </w:rPr>
      </w:pPr>
      <w:r>
        <w:rPr>
          <w:b/>
          <w:bCs/>
          <w:sz w:val="40"/>
          <w:szCs w:val="40"/>
        </w:rPr>
        <w:fldChar w:fldCharType="begin"/>
      </w:r>
      <w:r>
        <w:rPr>
          <w:b/>
          <w:bCs/>
          <w:sz w:val="40"/>
          <w:szCs w:val="40"/>
        </w:rPr>
        <w:instrText xml:space="preserve"> TOC \o "1-3" \h \z \u </w:instrText>
      </w:r>
      <w:r>
        <w:rPr>
          <w:b/>
          <w:bCs/>
          <w:sz w:val="40"/>
          <w:szCs w:val="40"/>
        </w:rPr>
        <w:fldChar w:fldCharType="separate"/>
      </w:r>
      <w:hyperlink w:anchor="_Toc205275618" w:history="1">
        <w:r w:rsidR="004E3642" w:rsidRPr="00BA4313">
          <w:rPr>
            <w:rStyle w:val="Hyperlink"/>
            <w:noProof/>
          </w:rPr>
          <w:t>Welcome and Introduction to the Policies and Procedures Handbook</w:t>
        </w:r>
        <w:r w:rsidR="004E3642">
          <w:rPr>
            <w:noProof/>
            <w:webHidden/>
          </w:rPr>
          <w:tab/>
        </w:r>
        <w:r w:rsidR="004E3642">
          <w:rPr>
            <w:noProof/>
            <w:webHidden/>
          </w:rPr>
          <w:fldChar w:fldCharType="begin"/>
        </w:r>
        <w:r w:rsidR="004E3642">
          <w:rPr>
            <w:noProof/>
            <w:webHidden/>
          </w:rPr>
          <w:instrText xml:space="preserve"> PAGEREF _Toc205275618 \h </w:instrText>
        </w:r>
        <w:r w:rsidR="004E3642">
          <w:rPr>
            <w:noProof/>
            <w:webHidden/>
          </w:rPr>
        </w:r>
        <w:r w:rsidR="004E3642">
          <w:rPr>
            <w:noProof/>
            <w:webHidden/>
          </w:rPr>
          <w:fldChar w:fldCharType="separate"/>
        </w:r>
        <w:r w:rsidR="004E3642">
          <w:rPr>
            <w:noProof/>
            <w:webHidden/>
          </w:rPr>
          <w:t>5</w:t>
        </w:r>
        <w:r w:rsidR="004E3642">
          <w:rPr>
            <w:noProof/>
            <w:webHidden/>
          </w:rPr>
          <w:fldChar w:fldCharType="end"/>
        </w:r>
      </w:hyperlink>
    </w:p>
    <w:p w14:paraId="2EDBA845" w14:textId="435181D5" w:rsidR="004E3642" w:rsidRDefault="004E3642">
      <w:pPr>
        <w:pStyle w:val="TOC2"/>
        <w:tabs>
          <w:tab w:val="right" w:leader="dot" w:pos="10790"/>
        </w:tabs>
        <w:rPr>
          <w:rFonts w:eastAsiaTheme="minorEastAsia"/>
          <w:noProof/>
          <w:kern w:val="2"/>
          <w:sz w:val="24"/>
          <w:szCs w:val="24"/>
          <w14:ligatures w14:val="standardContextual"/>
        </w:rPr>
      </w:pPr>
      <w:hyperlink w:anchor="_Toc205275619" w:history="1">
        <w:r w:rsidRPr="00BA4313">
          <w:rPr>
            <w:rStyle w:val="Hyperlink"/>
            <w:noProof/>
          </w:rPr>
          <w:t>NABHO Bylaws</w:t>
        </w:r>
        <w:r>
          <w:rPr>
            <w:noProof/>
            <w:webHidden/>
          </w:rPr>
          <w:tab/>
        </w:r>
        <w:r>
          <w:rPr>
            <w:noProof/>
            <w:webHidden/>
          </w:rPr>
          <w:fldChar w:fldCharType="begin"/>
        </w:r>
        <w:r>
          <w:rPr>
            <w:noProof/>
            <w:webHidden/>
          </w:rPr>
          <w:instrText xml:space="preserve"> PAGEREF _Toc205275619 \h </w:instrText>
        </w:r>
        <w:r>
          <w:rPr>
            <w:noProof/>
            <w:webHidden/>
          </w:rPr>
        </w:r>
        <w:r>
          <w:rPr>
            <w:noProof/>
            <w:webHidden/>
          </w:rPr>
          <w:fldChar w:fldCharType="separate"/>
        </w:r>
        <w:r>
          <w:rPr>
            <w:noProof/>
            <w:webHidden/>
          </w:rPr>
          <w:t>5</w:t>
        </w:r>
        <w:r>
          <w:rPr>
            <w:noProof/>
            <w:webHidden/>
          </w:rPr>
          <w:fldChar w:fldCharType="end"/>
        </w:r>
      </w:hyperlink>
    </w:p>
    <w:p w14:paraId="3BD31A43" w14:textId="67AC5AAD" w:rsidR="004E3642" w:rsidRDefault="004E3642">
      <w:pPr>
        <w:pStyle w:val="TOC2"/>
        <w:tabs>
          <w:tab w:val="right" w:leader="dot" w:pos="10790"/>
        </w:tabs>
        <w:rPr>
          <w:rFonts w:eastAsiaTheme="minorEastAsia"/>
          <w:noProof/>
          <w:kern w:val="2"/>
          <w:sz w:val="24"/>
          <w:szCs w:val="24"/>
          <w14:ligatures w14:val="standardContextual"/>
        </w:rPr>
      </w:pPr>
      <w:hyperlink w:anchor="_Toc205275620" w:history="1">
        <w:r w:rsidRPr="00BA4313">
          <w:rPr>
            <w:rStyle w:val="Hyperlink"/>
            <w:noProof/>
          </w:rPr>
          <w:t>NABHO History</w:t>
        </w:r>
        <w:r>
          <w:rPr>
            <w:noProof/>
            <w:webHidden/>
          </w:rPr>
          <w:tab/>
        </w:r>
        <w:r>
          <w:rPr>
            <w:noProof/>
            <w:webHidden/>
          </w:rPr>
          <w:fldChar w:fldCharType="begin"/>
        </w:r>
        <w:r>
          <w:rPr>
            <w:noProof/>
            <w:webHidden/>
          </w:rPr>
          <w:instrText xml:space="preserve"> PAGEREF _Toc205275620 \h </w:instrText>
        </w:r>
        <w:r>
          <w:rPr>
            <w:noProof/>
            <w:webHidden/>
          </w:rPr>
        </w:r>
        <w:r>
          <w:rPr>
            <w:noProof/>
            <w:webHidden/>
          </w:rPr>
          <w:fldChar w:fldCharType="separate"/>
        </w:r>
        <w:r>
          <w:rPr>
            <w:noProof/>
            <w:webHidden/>
          </w:rPr>
          <w:t>5</w:t>
        </w:r>
        <w:r>
          <w:rPr>
            <w:noProof/>
            <w:webHidden/>
          </w:rPr>
          <w:fldChar w:fldCharType="end"/>
        </w:r>
      </w:hyperlink>
    </w:p>
    <w:p w14:paraId="2CA342D9" w14:textId="05E9D827"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621" w:history="1">
        <w:r w:rsidRPr="00BA4313">
          <w:rPr>
            <w:rStyle w:val="Hyperlink"/>
            <w:noProof/>
          </w:rPr>
          <w:t>General Membership Duties &amp; Responsibilities</w:t>
        </w:r>
        <w:r>
          <w:rPr>
            <w:noProof/>
            <w:webHidden/>
          </w:rPr>
          <w:tab/>
        </w:r>
        <w:r>
          <w:rPr>
            <w:noProof/>
            <w:webHidden/>
          </w:rPr>
          <w:fldChar w:fldCharType="begin"/>
        </w:r>
        <w:r>
          <w:rPr>
            <w:noProof/>
            <w:webHidden/>
          </w:rPr>
          <w:instrText xml:space="preserve"> PAGEREF _Toc205275621 \h </w:instrText>
        </w:r>
        <w:r>
          <w:rPr>
            <w:noProof/>
            <w:webHidden/>
          </w:rPr>
        </w:r>
        <w:r>
          <w:rPr>
            <w:noProof/>
            <w:webHidden/>
          </w:rPr>
          <w:fldChar w:fldCharType="separate"/>
        </w:r>
        <w:r>
          <w:rPr>
            <w:noProof/>
            <w:webHidden/>
          </w:rPr>
          <w:t>5</w:t>
        </w:r>
        <w:r>
          <w:rPr>
            <w:noProof/>
            <w:webHidden/>
          </w:rPr>
          <w:fldChar w:fldCharType="end"/>
        </w:r>
      </w:hyperlink>
    </w:p>
    <w:p w14:paraId="0E4855C1" w14:textId="2562626A" w:rsidR="004E3642" w:rsidRDefault="004E3642">
      <w:pPr>
        <w:pStyle w:val="TOC2"/>
        <w:tabs>
          <w:tab w:val="right" w:leader="dot" w:pos="10790"/>
        </w:tabs>
        <w:rPr>
          <w:rFonts w:eastAsiaTheme="minorEastAsia"/>
          <w:noProof/>
          <w:kern w:val="2"/>
          <w:sz w:val="24"/>
          <w:szCs w:val="24"/>
          <w14:ligatures w14:val="standardContextual"/>
        </w:rPr>
      </w:pPr>
      <w:hyperlink w:anchor="_Toc205275622" w:history="1">
        <w:r w:rsidRPr="00BA4313">
          <w:rPr>
            <w:rStyle w:val="Hyperlink"/>
            <w:noProof/>
          </w:rPr>
          <w:t>Meetings</w:t>
        </w:r>
        <w:r>
          <w:rPr>
            <w:noProof/>
            <w:webHidden/>
          </w:rPr>
          <w:tab/>
        </w:r>
        <w:r>
          <w:rPr>
            <w:noProof/>
            <w:webHidden/>
          </w:rPr>
          <w:fldChar w:fldCharType="begin"/>
        </w:r>
        <w:r>
          <w:rPr>
            <w:noProof/>
            <w:webHidden/>
          </w:rPr>
          <w:instrText xml:space="preserve"> PAGEREF _Toc205275622 \h </w:instrText>
        </w:r>
        <w:r>
          <w:rPr>
            <w:noProof/>
            <w:webHidden/>
          </w:rPr>
        </w:r>
        <w:r>
          <w:rPr>
            <w:noProof/>
            <w:webHidden/>
          </w:rPr>
          <w:fldChar w:fldCharType="separate"/>
        </w:r>
        <w:r>
          <w:rPr>
            <w:noProof/>
            <w:webHidden/>
          </w:rPr>
          <w:t>5</w:t>
        </w:r>
        <w:r>
          <w:rPr>
            <w:noProof/>
            <w:webHidden/>
          </w:rPr>
          <w:fldChar w:fldCharType="end"/>
        </w:r>
      </w:hyperlink>
    </w:p>
    <w:p w14:paraId="080E7534" w14:textId="4EB0182F" w:rsidR="004E3642" w:rsidRDefault="004E3642">
      <w:pPr>
        <w:pStyle w:val="TOC2"/>
        <w:tabs>
          <w:tab w:val="right" w:leader="dot" w:pos="10790"/>
        </w:tabs>
        <w:rPr>
          <w:rFonts w:eastAsiaTheme="minorEastAsia"/>
          <w:noProof/>
          <w:kern w:val="2"/>
          <w:sz w:val="24"/>
          <w:szCs w:val="24"/>
          <w14:ligatures w14:val="standardContextual"/>
        </w:rPr>
      </w:pPr>
      <w:hyperlink w:anchor="_Toc205275623" w:history="1">
        <w:r w:rsidRPr="00BA4313">
          <w:rPr>
            <w:rStyle w:val="Hyperlink"/>
            <w:noProof/>
          </w:rPr>
          <w:t>Membership Application and New Member Orientation</w:t>
        </w:r>
        <w:r>
          <w:rPr>
            <w:noProof/>
            <w:webHidden/>
          </w:rPr>
          <w:tab/>
        </w:r>
        <w:r>
          <w:rPr>
            <w:noProof/>
            <w:webHidden/>
          </w:rPr>
          <w:fldChar w:fldCharType="begin"/>
        </w:r>
        <w:r>
          <w:rPr>
            <w:noProof/>
            <w:webHidden/>
          </w:rPr>
          <w:instrText xml:space="preserve"> PAGEREF _Toc205275623 \h </w:instrText>
        </w:r>
        <w:r>
          <w:rPr>
            <w:noProof/>
            <w:webHidden/>
          </w:rPr>
        </w:r>
        <w:r>
          <w:rPr>
            <w:noProof/>
            <w:webHidden/>
          </w:rPr>
          <w:fldChar w:fldCharType="separate"/>
        </w:r>
        <w:r>
          <w:rPr>
            <w:noProof/>
            <w:webHidden/>
          </w:rPr>
          <w:t>6</w:t>
        </w:r>
        <w:r>
          <w:rPr>
            <w:noProof/>
            <w:webHidden/>
          </w:rPr>
          <w:fldChar w:fldCharType="end"/>
        </w:r>
      </w:hyperlink>
    </w:p>
    <w:p w14:paraId="2DB30630" w14:textId="1553E4AB" w:rsidR="004E3642" w:rsidRDefault="004E3642">
      <w:pPr>
        <w:pStyle w:val="TOC2"/>
        <w:tabs>
          <w:tab w:val="right" w:leader="dot" w:pos="10790"/>
        </w:tabs>
        <w:rPr>
          <w:rFonts w:eastAsiaTheme="minorEastAsia"/>
          <w:noProof/>
          <w:kern w:val="2"/>
          <w:sz w:val="24"/>
          <w:szCs w:val="24"/>
          <w14:ligatures w14:val="standardContextual"/>
        </w:rPr>
      </w:pPr>
      <w:hyperlink w:anchor="_Toc205275624" w:history="1">
        <w:r w:rsidRPr="00BA4313">
          <w:rPr>
            <w:rStyle w:val="Hyperlink"/>
            <w:noProof/>
          </w:rPr>
          <w:t>Member Expulsion</w:t>
        </w:r>
        <w:r>
          <w:rPr>
            <w:noProof/>
            <w:webHidden/>
          </w:rPr>
          <w:tab/>
        </w:r>
        <w:r>
          <w:rPr>
            <w:noProof/>
            <w:webHidden/>
          </w:rPr>
          <w:fldChar w:fldCharType="begin"/>
        </w:r>
        <w:r>
          <w:rPr>
            <w:noProof/>
            <w:webHidden/>
          </w:rPr>
          <w:instrText xml:space="preserve"> PAGEREF _Toc205275624 \h </w:instrText>
        </w:r>
        <w:r>
          <w:rPr>
            <w:noProof/>
            <w:webHidden/>
          </w:rPr>
        </w:r>
        <w:r>
          <w:rPr>
            <w:noProof/>
            <w:webHidden/>
          </w:rPr>
          <w:fldChar w:fldCharType="separate"/>
        </w:r>
        <w:r>
          <w:rPr>
            <w:noProof/>
            <w:webHidden/>
          </w:rPr>
          <w:t>6</w:t>
        </w:r>
        <w:r>
          <w:rPr>
            <w:noProof/>
            <w:webHidden/>
          </w:rPr>
          <w:fldChar w:fldCharType="end"/>
        </w:r>
      </w:hyperlink>
    </w:p>
    <w:p w14:paraId="48011F0D" w14:textId="7403D9B3"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625" w:history="1">
        <w:r w:rsidRPr="00BA4313">
          <w:rPr>
            <w:rStyle w:val="Hyperlink"/>
            <w:noProof/>
          </w:rPr>
          <w:t>NABHO Committees</w:t>
        </w:r>
        <w:r>
          <w:rPr>
            <w:noProof/>
            <w:webHidden/>
          </w:rPr>
          <w:tab/>
        </w:r>
        <w:r>
          <w:rPr>
            <w:noProof/>
            <w:webHidden/>
          </w:rPr>
          <w:fldChar w:fldCharType="begin"/>
        </w:r>
        <w:r>
          <w:rPr>
            <w:noProof/>
            <w:webHidden/>
          </w:rPr>
          <w:instrText xml:space="preserve"> PAGEREF _Toc205275625 \h </w:instrText>
        </w:r>
        <w:r>
          <w:rPr>
            <w:noProof/>
            <w:webHidden/>
          </w:rPr>
        </w:r>
        <w:r>
          <w:rPr>
            <w:noProof/>
            <w:webHidden/>
          </w:rPr>
          <w:fldChar w:fldCharType="separate"/>
        </w:r>
        <w:r>
          <w:rPr>
            <w:noProof/>
            <w:webHidden/>
          </w:rPr>
          <w:t>6</w:t>
        </w:r>
        <w:r>
          <w:rPr>
            <w:noProof/>
            <w:webHidden/>
          </w:rPr>
          <w:fldChar w:fldCharType="end"/>
        </w:r>
      </w:hyperlink>
    </w:p>
    <w:p w14:paraId="6E1117BA" w14:textId="32B8A39E" w:rsidR="004E3642" w:rsidRDefault="004E3642">
      <w:pPr>
        <w:pStyle w:val="TOC2"/>
        <w:tabs>
          <w:tab w:val="right" w:leader="dot" w:pos="10790"/>
        </w:tabs>
        <w:rPr>
          <w:rFonts w:eastAsiaTheme="minorEastAsia"/>
          <w:noProof/>
          <w:kern w:val="2"/>
          <w:sz w:val="24"/>
          <w:szCs w:val="24"/>
          <w14:ligatures w14:val="standardContextual"/>
        </w:rPr>
      </w:pPr>
      <w:hyperlink w:anchor="_Toc205275626" w:history="1">
        <w:r w:rsidRPr="00BA4313">
          <w:rPr>
            <w:rStyle w:val="Hyperlink"/>
            <w:noProof/>
          </w:rPr>
          <w:t>Executive Committee</w:t>
        </w:r>
        <w:r>
          <w:rPr>
            <w:noProof/>
            <w:webHidden/>
          </w:rPr>
          <w:tab/>
        </w:r>
        <w:r>
          <w:rPr>
            <w:noProof/>
            <w:webHidden/>
          </w:rPr>
          <w:fldChar w:fldCharType="begin"/>
        </w:r>
        <w:r>
          <w:rPr>
            <w:noProof/>
            <w:webHidden/>
          </w:rPr>
          <w:instrText xml:space="preserve"> PAGEREF _Toc205275626 \h </w:instrText>
        </w:r>
        <w:r>
          <w:rPr>
            <w:noProof/>
            <w:webHidden/>
          </w:rPr>
        </w:r>
        <w:r>
          <w:rPr>
            <w:noProof/>
            <w:webHidden/>
          </w:rPr>
          <w:fldChar w:fldCharType="separate"/>
        </w:r>
        <w:r>
          <w:rPr>
            <w:noProof/>
            <w:webHidden/>
          </w:rPr>
          <w:t>6</w:t>
        </w:r>
        <w:r>
          <w:rPr>
            <w:noProof/>
            <w:webHidden/>
          </w:rPr>
          <w:fldChar w:fldCharType="end"/>
        </w:r>
      </w:hyperlink>
    </w:p>
    <w:p w14:paraId="20C82AE4" w14:textId="2412D791" w:rsidR="004E3642" w:rsidRDefault="004E3642">
      <w:pPr>
        <w:pStyle w:val="TOC3"/>
        <w:tabs>
          <w:tab w:val="right" w:leader="dot" w:pos="10790"/>
        </w:tabs>
        <w:rPr>
          <w:rFonts w:eastAsiaTheme="minorEastAsia"/>
          <w:noProof/>
          <w:kern w:val="2"/>
          <w:sz w:val="24"/>
          <w:szCs w:val="24"/>
          <w14:ligatures w14:val="standardContextual"/>
        </w:rPr>
      </w:pPr>
      <w:hyperlink w:anchor="_Toc205275627" w:history="1">
        <w:r w:rsidRPr="00BA4313">
          <w:rPr>
            <w:rStyle w:val="Hyperlink"/>
            <w:noProof/>
          </w:rPr>
          <w:t>Executive Committee Additional Duties</w:t>
        </w:r>
        <w:r>
          <w:rPr>
            <w:noProof/>
            <w:webHidden/>
          </w:rPr>
          <w:tab/>
        </w:r>
        <w:r>
          <w:rPr>
            <w:noProof/>
            <w:webHidden/>
          </w:rPr>
          <w:fldChar w:fldCharType="begin"/>
        </w:r>
        <w:r>
          <w:rPr>
            <w:noProof/>
            <w:webHidden/>
          </w:rPr>
          <w:instrText xml:space="preserve"> PAGEREF _Toc205275627 \h </w:instrText>
        </w:r>
        <w:r>
          <w:rPr>
            <w:noProof/>
            <w:webHidden/>
          </w:rPr>
        </w:r>
        <w:r>
          <w:rPr>
            <w:noProof/>
            <w:webHidden/>
          </w:rPr>
          <w:fldChar w:fldCharType="separate"/>
        </w:r>
        <w:r>
          <w:rPr>
            <w:noProof/>
            <w:webHidden/>
          </w:rPr>
          <w:t>6</w:t>
        </w:r>
        <w:r>
          <w:rPr>
            <w:noProof/>
            <w:webHidden/>
          </w:rPr>
          <w:fldChar w:fldCharType="end"/>
        </w:r>
      </w:hyperlink>
    </w:p>
    <w:p w14:paraId="3A222B18" w14:textId="39FDD15B" w:rsidR="004E3642" w:rsidRDefault="004E3642">
      <w:pPr>
        <w:pStyle w:val="TOC3"/>
        <w:tabs>
          <w:tab w:val="right" w:leader="dot" w:pos="10790"/>
        </w:tabs>
        <w:rPr>
          <w:rFonts w:eastAsiaTheme="minorEastAsia"/>
          <w:noProof/>
          <w:kern w:val="2"/>
          <w:sz w:val="24"/>
          <w:szCs w:val="24"/>
          <w14:ligatures w14:val="standardContextual"/>
        </w:rPr>
      </w:pPr>
      <w:hyperlink w:anchor="_Toc205275628" w:history="1">
        <w:r w:rsidRPr="00BA4313">
          <w:rPr>
            <w:rStyle w:val="Hyperlink"/>
            <w:noProof/>
          </w:rPr>
          <w:t>Executive Committee Performance Evaluation Responsibilities</w:t>
        </w:r>
        <w:r>
          <w:rPr>
            <w:noProof/>
            <w:webHidden/>
          </w:rPr>
          <w:tab/>
        </w:r>
        <w:r>
          <w:rPr>
            <w:noProof/>
            <w:webHidden/>
          </w:rPr>
          <w:fldChar w:fldCharType="begin"/>
        </w:r>
        <w:r>
          <w:rPr>
            <w:noProof/>
            <w:webHidden/>
          </w:rPr>
          <w:instrText xml:space="preserve"> PAGEREF _Toc205275628 \h </w:instrText>
        </w:r>
        <w:r>
          <w:rPr>
            <w:noProof/>
            <w:webHidden/>
          </w:rPr>
        </w:r>
        <w:r>
          <w:rPr>
            <w:noProof/>
            <w:webHidden/>
          </w:rPr>
          <w:fldChar w:fldCharType="separate"/>
        </w:r>
        <w:r>
          <w:rPr>
            <w:noProof/>
            <w:webHidden/>
          </w:rPr>
          <w:t>6</w:t>
        </w:r>
        <w:r>
          <w:rPr>
            <w:noProof/>
            <w:webHidden/>
          </w:rPr>
          <w:fldChar w:fldCharType="end"/>
        </w:r>
      </w:hyperlink>
    </w:p>
    <w:p w14:paraId="4BDC0F62" w14:textId="39E6E699" w:rsidR="004E3642" w:rsidRDefault="004E3642">
      <w:pPr>
        <w:pStyle w:val="TOC2"/>
        <w:tabs>
          <w:tab w:val="right" w:leader="dot" w:pos="10790"/>
        </w:tabs>
        <w:rPr>
          <w:rFonts w:eastAsiaTheme="minorEastAsia"/>
          <w:noProof/>
          <w:kern w:val="2"/>
          <w:sz w:val="24"/>
          <w:szCs w:val="24"/>
          <w14:ligatures w14:val="standardContextual"/>
        </w:rPr>
      </w:pPr>
      <w:hyperlink w:anchor="_Toc205275629" w:history="1">
        <w:r w:rsidRPr="00BA4313">
          <w:rPr>
            <w:rStyle w:val="Hyperlink"/>
            <w:noProof/>
          </w:rPr>
          <w:t>Executive Committee Meetings</w:t>
        </w:r>
        <w:r>
          <w:rPr>
            <w:noProof/>
            <w:webHidden/>
          </w:rPr>
          <w:tab/>
        </w:r>
        <w:r>
          <w:rPr>
            <w:noProof/>
            <w:webHidden/>
          </w:rPr>
          <w:fldChar w:fldCharType="begin"/>
        </w:r>
        <w:r>
          <w:rPr>
            <w:noProof/>
            <w:webHidden/>
          </w:rPr>
          <w:instrText xml:space="preserve"> PAGEREF _Toc205275629 \h </w:instrText>
        </w:r>
        <w:r>
          <w:rPr>
            <w:noProof/>
            <w:webHidden/>
          </w:rPr>
        </w:r>
        <w:r>
          <w:rPr>
            <w:noProof/>
            <w:webHidden/>
          </w:rPr>
          <w:fldChar w:fldCharType="separate"/>
        </w:r>
        <w:r>
          <w:rPr>
            <w:noProof/>
            <w:webHidden/>
          </w:rPr>
          <w:t>7</w:t>
        </w:r>
        <w:r>
          <w:rPr>
            <w:noProof/>
            <w:webHidden/>
          </w:rPr>
          <w:fldChar w:fldCharType="end"/>
        </w:r>
      </w:hyperlink>
    </w:p>
    <w:p w14:paraId="5447105F" w14:textId="4BAE2536" w:rsidR="004E3642" w:rsidRDefault="004E3642">
      <w:pPr>
        <w:pStyle w:val="TOC3"/>
        <w:tabs>
          <w:tab w:val="right" w:leader="dot" w:pos="10790"/>
        </w:tabs>
        <w:rPr>
          <w:rFonts w:eastAsiaTheme="minorEastAsia"/>
          <w:noProof/>
          <w:kern w:val="2"/>
          <w:sz w:val="24"/>
          <w:szCs w:val="24"/>
          <w14:ligatures w14:val="standardContextual"/>
        </w:rPr>
      </w:pPr>
      <w:hyperlink w:anchor="_Toc205275630" w:history="1">
        <w:r w:rsidRPr="00BA4313">
          <w:rPr>
            <w:rStyle w:val="Hyperlink"/>
            <w:noProof/>
          </w:rPr>
          <w:t>Attendance of Executive Committee Meetings</w:t>
        </w:r>
        <w:r>
          <w:rPr>
            <w:noProof/>
            <w:webHidden/>
          </w:rPr>
          <w:tab/>
        </w:r>
        <w:r>
          <w:rPr>
            <w:noProof/>
            <w:webHidden/>
          </w:rPr>
          <w:fldChar w:fldCharType="begin"/>
        </w:r>
        <w:r>
          <w:rPr>
            <w:noProof/>
            <w:webHidden/>
          </w:rPr>
          <w:instrText xml:space="preserve"> PAGEREF _Toc205275630 \h </w:instrText>
        </w:r>
        <w:r>
          <w:rPr>
            <w:noProof/>
            <w:webHidden/>
          </w:rPr>
        </w:r>
        <w:r>
          <w:rPr>
            <w:noProof/>
            <w:webHidden/>
          </w:rPr>
          <w:fldChar w:fldCharType="separate"/>
        </w:r>
        <w:r>
          <w:rPr>
            <w:noProof/>
            <w:webHidden/>
          </w:rPr>
          <w:t>7</w:t>
        </w:r>
        <w:r>
          <w:rPr>
            <w:noProof/>
            <w:webHidden/>
          </w:rPr>
          <w:fldChar w:fldCharType="end"/>
        </w:r>
      </w:hyperlink>
    </w:p>
    <w:p w14:paraId="454BEA52" w14:textId="275ABF5B" w:rsidR="004E3642" w:rsidRDefault="004E3642">
      <w:pPr>
        <w:pStyle w:val="TOC3"/>
        <w:tabs>
          <w:tab w:val="right" w:leader="dot" w:pos="10790"/>
        </w:tabs>
        <w:rPr>
          <w:rFonts w:eastAsiaTheme="minorEastAsia"/>
          <w:noProof/>
          <w:kern w:val="2"/>
          <w:sz w:val="24"/>
          <w:szCs w:val="24"/>
          <w14:ligatures w14:val="standardContextual"/>
        </w:rPr>
      </w:pPr>
      <w:hyperlink w:anchor="_Toc205275631" w:history="1">
        <w:r w:rsidRPr="00BA4313">
          <w:rPr>
            <w:rStyle w:val="Hyperlink"/>
            <w:noProof/>
          </w:rPr>
          <w:t>Voting at Executive Committee Meetings</w:t>
        </w:r>
        <w:r>
          <w:rPr>
            <w:noProof/>
            <w:webHidden/>
          </w:rPr>
          <w:tab/>
        </w:r>
        <w:r>
          <w:rPr>
            <w:noProof/>
            <w:webHidden/>
          </w:rPr>
          <w:fldChar w:fldCharType="begin"/>
        </w:r>
        <w:r>
          <w:rPr>
            <w:noProof/>
            <w:webHidden/>
          </w:rPr>
          <w:instrText xml:space="preserve"> PAGEREF _Toc205275631 \h </w:instrText>
        </w:r>
        <w:r>
          <w:rPr>
            <w:noProof/>
            <w:webHidden/>
          </w:rPr>
        </w:r>
        <w:r>
          <w:rPr>
            <w:noProof/>
            <w:webHidden/>
          </w:rPr>
          <w:fldChar w:fldCharType="separate"/>
        </w:r>
        <w:r>
          <w:rPr>
            <w:noProof/>
            <w:webHidden/>
          </w:rPr>
          <w:t>7</w:t>
        </w:r>
        <w:r>
          <w:rPr>
            <w:noProof/>
            <w:webHidden/>
          </w:rPr>
          <w:fldChar w:fldCharType="end"/>
        </w:r>
      </w:hyperlink>
    </w:p>
    <w:p w14:paraId="0C693584" w14:textId="46B8E067" w:rsidR="004E3642" w:rsidRDefault="004E3642">
      <w:pPr>
        <w:pStyle w:val="TOC3"/>
        <w:tabs>
          <w:tab w:val="right" w:leader="dot" w:pos="10790"/>
        </w:tabs>
        <w:rPr>
          <w:rFonts w:eastAsiaTheme="minorEastAsia"/>
          <w:noProof/>
          <w:kern w:val="2"/>
          <w:sz w:val="24"/>
          <w:szCs w:val="24"/>
          <w14:ligatures w14:val="standardContextual"/>
        </w:rPr>
      </w:pPr>
      <w:hyperlink w:anchor="_Toc205275632" w:history="1">
        <w:r w:rsidRPr="00BA4313">
          <w:rPr>
            <w:rStyle w:val="Hyperlink"/>
            <w:noProof/>
          </w:rPr>
          <w:t>Distribution of Executive Committee Materials</w:t>
        </w:r>
        <w:r>
          <w:rPr>
            <w:noProof/>
            <w:webHidden/>
          </w:rPr>
          <w:tab/>
        </w:r>
        <w:r>
          <w:rPr>
            <w:noProof/>
            <w:webHidden/>
          </w:rPr>
          <w:fldChar w:fldCharType="begin"/>
        </w:r>
        <w:r>
          <w:rPr>
            <w:noProof/>
            <w:webHidden/>
          </w:rPr>
          <w:instrText xml:space="preserve"> PAGEREF _Toc205275632 \h </w:instrText>
        </w:r>
        <w:r>
          <w:rPr>
            <w:noProof/>
            <w:webHidden/>
          </w:rPr>
        </w:r>
        <w:r>
          <w:rPr>
            <w:noProof/>
            <w:webHidden/>
          </w:rPr>
          <w:fldChar w:fldCharType="separate"/>
        </w:r>
        <w:r>
          <w:rPr>
            <w:noProof/>
            <w:webHidden/>
          </w:rPr>
          <w:t>7</w:t>
        </w:r>
        <w:r>
          <w:rPr>
            <w:noProof/>
            <w:webHidden/>
          </w:rPr>
          <w:fldChar w:fldCharType="end"/>
        </w:r>
      </w:hyperlink>
    </w:p>
    <w:p w14:paraId="3B36C7BE" w14:textId="4A456B76" w:rsidR="004E3642" w:rsidRDefault="004E3642">
      <w:pPr>
        <w:pStyle w:val="TOC2"/>
        <w:tabs>
          <w:tab w:val="right" w:leader="dot" w:pos="10790"/>
        </w:tabs>
        <w:rPr>
          <w:rFonts w:eastAsiaTheme="minorEastAsia"/>
          <w:noProof/>
          <w:kern w:val="2"/>
          <w:sz w:val="24"/>
          <w:szCs w:val="24"/>
          <w14:ligatures w14:val="standardContextual"/>
        </w:rPr>
      </w:pPr>
      <w:hyperlink w:anchor="_Toc205275633" w:history="1">
        <w:r w:rsidRPr="00BA4313">
          <w:rPr>
            <w:rStyle w:val="Hyperlink"/>
            <w:noProof/>
          </w:rPr>
          <w:t>Executive Committee Officers</w:t>
        </w:r>
        <w:r>
          <w:rPr>
            <w:noProof/>
            <w:webHidden/>
          </w:rPr>
          <w:tab/>
        </w:r>
        <w:r>
          <w:rPr>
            <w:noProof/>
            <w:webHidden/>
          </w:rPr>
          <w:fldChar w:fldCharType="begin"/>
        </w:r>
        <w:r>
          <w:rPr>
            <w:noProof/>
            <w:webHidden/>
          </w:rPr>
          <w:instrText xml:space="preserve"> PAGEREF _Toc205275633 \h </w:instrText>
        </w:r>
        <w:r>
          <w:rPr>
            <w:noProof/>
            <w:webHidden/>
          </w:rPr>
        </w:r>
        <w:r>
          <w:rPr>
            <w:noProof/>
            <w:webHidden/>
          </w:rPr>
          <w:fldChar w:fldCharType="separate"/>
        </w:r>
        <w:r>
          <w:rPr>
            <w:noProof/>
            <w:webHidden/>
          </w:rPr>
          <w:t>7</w:t>
        </w:r>
        <w:r>
          <w:rPr>
            <w:noProof/>
            <w:webHidden/>
          </w:rPr>
          <w:fldChar w:fldCharType="end"/>
        </w:r>
      </w:hyperlink>
    </w:p>
    <w:p w14:paraId="3F99A61B" w14:textId="62AA5F87" w:rsidR="004E3642" w:rsidRDefault="004E3642">
      <w:pPr>
        <w:pStyle w:val="TOC2"/>
        <w:tabs>
          <w:tab w:val="right" w:leader="dot" w:pos="10790"/>
        </w:tabs>
        <w:rPr>
          <w:rFonts w:eastAsiaTheme="minorEastAsia"/>
          <w:noProof/>
          <w:kern w:val="2"/>
          <w:sz w:val="24"/>
          <w:szCs w:val="24"/>
          <w14:ligatures w14:val="standardContextual"/>
        </w:rPr>
      </w:pPr>
      <w:hyperlink w:anchor="_Toc205275634" w:history="1">
        <w:r w:rsidRPr="00BA4313">
          <w:rPr>
            <w:rStyle w:val="Hyperlink"/>
            <w:noProof/>
          </w:rPr>
          <w:t>Orientation checklist</w:t>
        </w:r>
        <w:r>
          <w:rPr>
            <w:noProof/>
            <w:webHidden/>
          </w:rPr>
          <w:tab/>
        </w:r>
        <w:r>
          <w:rPr>
            <w:noProof/>
            <w:webHidden/>
          </w:rPr>
          <w:fldChar w:fldCharType="begin"/>
        </w:r>
        <w:r>
          <w:rPr>
            <w:noProof/>
            <w:webHidden/>
          </w:rPr>
          <w:instrText xml:space="preserve"> PAGEREF _Toc205275634 \h </w:instrText>
        </w:r>
        <w:r>
          <w:rPr>
            <w:noProof/>
            <w:webHidden/>
          </w:rPr>
        </w:r>
        <w:r>
          <w:rPr>
            <w:noProof/>
            <w:webHidden/>
          </w:rPr>
          <w:fldChar w:fldCharType="separate"/>
        </w:r>
        <w:r>
          <w:rPr>
            <w:noProof/>
            <w:webHidden/>
          </w:rPr>
          <w:t>8</w:t>
        </w:r>
        <w:r>
          <w:rPr>
            <w:noProof/>
            <w:webHidden/>
          </w:rPr>
          <w:fldChar w:fldCharType="end"/>
        </w:r>
      </w:hyperlink>
    </w:p>
    <w:p w14:paraId="04862ABC" w14:textId="03542546" w:rsidR="004E3642" w:rsidRDefault="004E3642">
      <w:pPr>
        <w:pStyle w:val="TOC2"/>
        <w:tabs>
          <w:tab w:val="right" w:leader="dot" w:pos="10790"/>
        </w:tabs>
        <w:rPr>
          <w:rFonts w:eastAsiaTheme="minorEastAsia"/>
          <w:noProof/>
          <w:kern w:val="2"/>
          <w:sz w:val="24"/>
          <w:szCs w:val="24"/>
          <w14:ligatures w14:val="standardContextual"/>
        </w:rPr>
      </w:pPr>
      <w:hyperlink w:anchor="_Toc205275635" w:history="1">
        <w:r w:rsidRPr="00BA4313">
          <w:rPr>
            <w:rStyle w:val="Hyperlink"/>
            <w:noProof/>
          </w:rPr>
          <w:t>Executive Committee Member Representative Removal</w:t>
        </w:r>
        <w:r>
          <w:rPr>
            <w:noProof/>
            <w:webHidden/>
          </w:rPr>
          <w:tab/>
        </w:r>
        <w:r>
          <w:rPr>
            <w:noProof/>
            <w:webHidden/>
          </w:rPr>
          <w:fldChar w:fldCharType="begin"/>
        </w:r>
        <w:r>
          <w:rPr>
            <w:noProof/>
            <w:webHidden/>
          </w:rPr>
          <w:instrText xml:space="preserve"> PAGEREF _Toc205275635 \h </w:instrText>
        </w:r>
        <w:r>
          <w:rPr>
            <w:noProof/>
            <w:webHidden/>
          </w:rPr>
        </w:r>
        <w:r>
          <w:rPr>
            <w:noProof/>
            <w:webHidden/>
          </w:rPr>
          <w:fldChar w:fldCharType="separate"/>
        </w:r>
        <w:r>
          <w:rPr>
            <w:noProof/>
            <w:webHidden/>
          </w:rPr>
          <w:t>8</w:t>
        </w:r>
        <w:r>
          <w:rPr>
            <w:noProof/>
            <w:webHidden/>
          </w:rPr>
          <w:fldChar w:fldCharType="end"/>
        </w:r>
      </w:hyperlink>
    </w:p>
    <w:p w14:paraId="2A22285E" w14:textId="3A2C9DD2" w:rsidR="004E3642" w:rsidRDefault="004E3642">
      <w:pPr>
        <w:pStyle w:val="TOC2"/>
        <w:tabs>
          <w:tab w:val="right" w:leader="dot" w:pos="10790"/>
        </w:tabs>
        <w:rPr>
          <w:rFonts w:eastAsiaTheme="minorEastAsia"/>
          <w:noProof/>
          <w:kern w:val="2"/>
          <w:sz w:val="24"/>
          <w:szCs w:val="24"/>
          <w14:ligatures w14:val="standardContextual"/>
        </w:rPr>
      </w:pPr>
      <w:hyperlink w:anchor="_Toc205275636" w:history="1">
        <w:r w:rsidRPr="00BA4313">
          <w:rPr>
            <w:rStyle w:val="Hyperlink"/>
            <w:noProof/>
          </w:rPr>
          <w:t>Connie Barnes Memorial Mentor Program</w:t>
        </w:r>
        <w:r>
          <w:rPr>
            <w:noProof/>
            <w:webHidden/>
          </w:rPr>
          <w:tab/>
        </w:r>
        <w:r>
          <w:rPr>
            <w:noProof/>
            <w:webHidden/>
          </w:rPr>
          <w:fldChar w:fldCharType="begin"/>
        </w:r>
        <w:r>
          <w:rPr>
            <w:noProof/>
            <w:webHidden/>
          </w:rPr>
          <w:instrText xml:space="preserve"> PAGEREF _Toc205275636 \h </w:instrText>
        </w:r>
        <w:r>
          <w:rPr>
            <w:noProof/>
            <w:webHidden/>
          </w:rPr>
        </w:r>
        <w:r>
          <w:rPr>
            <w:noProof/>
            <w:webHidden/>
          </w:rPr>
          <w:fldChar w:fldCharType="separate"/>
        </w:r>
        <w:r>
          <w:rPr>
            <w:noProof/>
            <w:webHidden/>
          </w:rPr>
          <w:t>8</w:t>
        </w:r>
        <w:r>
          <w:rPr>
            <w:noProof/>
            <w:webHidden/>
          </w:rPr>
          <w:fldChar w:fldCharType="end"/>
        </w:r>
      </w:hyperlink>
    </w:p>
    <w:p w14:paraId="7B736F38" w14:textId="4C0BCC65" w:rsidR="004E3642" w:rsidRDefault="004E3642">
      <w:pPr>
        <w:pStyle w:val="TOC2"/>
        <w:tabs>
          <w:tab w:val="right" w:leader="dot" w:pos="10790"/>
        </w:tabs>
        <w:rPr>
          <w:rFonts w:eastAsiaTheme="minorEastAsia"/>
          <w:noProof/>
          <w:kern w:val="2"/>
          <w:sz w:val="24"/>
          <w:szCs w:val="24"/>
          <w14:ligatures w14:val="standardContextual"/>
        </w:rPr>
      </w:pPr>
      <w:hyperlink w:anchor="_Toc205275637" w:history="1">
        <w:r w:rsidRPr="00BA4313">
          <w:rPr>
            <w:rStyle w:val="Hyperlink"/>
            <w:noProof/>
          </w:rPr>
          <w:t>Finance Committee</w:t>
        </w:r>
        <w:r>
          <w:rPr>
            <w:noProof/>
            <w:webHidden/>
          </w:rPr>
          <w:tab/>
        </w:r>
        <w:r>
          <w:rPr>
            <w:noProof/>
            <w:webHidden/>
          </w:rPr>
          <w:fldChar w:fldCharType="begin"/>
        </w:r>
        <w:r>
          <w:rPr>
            <w:noProof/>
            <w:webHidden/>
          </w:rPr>
          <w:instrText xml:space="preserve"> PAGEREF _Toc205275637 \h </w:instrText>
        </w:r>
        <w:r>
          <w:rPr>
            <w:noProof/>
            <w:webHidden/>
          </w:rPr>
        </w:r>
        <w:r>
          <w:rPr>
            <w:noProof/>
            <w:webHidden/>
          </w:rPr>
          <w:fldChar w:fldCharType="separate"/>
        </w:r>
        <w:r>
          <w:rPr>
            <w:noProof/>
            <w:webHidden/>
          </w:rPr>
          <w:t>8</w:t>
        </w:r>
        <w:r>
          <w:rPr>
            <w:noProof/>
            <w:webHidden/>
          </w:rPr>
          <w:fldChar w:fldCharType="end"/>
        </w:r>
      </w:hyperlink>
    </w:p>
    <w:p w14:paraId="167EA5B7" w14:textId="3CAC72E5" w:rsidR="004E3642" w:rsidRDefault="004E3642">
      <w:pPr>
        <w:pStyle w:val="TOC3"/>
        <w:tabs>
          <w:tab w:val="right" w:leader="dot" w:pos="10790"/>
        </w:tabs>
        <w:rPr>
          <w:rFonts w:eastAsiaTheme="minorEastAsia"/>
          <w:noProof/>
          <w:kern w:val="2"/>
          <w:sz w:val="24"/>
          <w:szCs w:val="24"/>
          <w14:ligatures w14:val="standardContextual"/>
        </w:rPr>
      </w:pPr>
      <w:hyperlink w:anchor="_Toc205275638" w:history="1">
        <w:r w:rsidRPr="00BA4313">
          <w:rPr>
            <w:rStyle w:val="Hyperlink"/>
            <w:noProof/>
          </w:rPr>
          <w:t>Finance Committee Meetings</w:t>
        </w:r>
        <w:r>
          <w:rPr>
            <w:noProof/>
            <w:webHidden/>
          </w:rPr>
          <w:tab/>
        </w:r>
        <w:r>
          <w:rPr>
            <w:noProof/>
            <w:webHidden/>
          </w:rPr>
          <w:fldChar w:fldCharType="begin"/>
        </w:r>
        <w:r>
          <w:rPr>
            <w:noProof/>
            <w:webHidden/>
          </w:rPr>
          <w:instrText xml:space="preserve"> PAGEREF _Toc205275638 \h </w:instrText>
        </w:r>
        <w:r>
          <w:rPr>
            <w:noProof/>
            <w:webHidden/>
          </w:rPr>
        </w:r>
        <w:r>
          <w:rPr>
            <w:noProof/>
            <w:webHidden/>
          </w:rPr>
          <w:fldChar w:fldCharType="separate"/>
        </w:r>
        <w:r>
          <w:rPr>
            <w:noProof/>
            <w:webHidden/>
          </w:rPr>
          <w:t>8</w:t>
        </w:r>
        <w:r>
          <w:rPr>
            <w:noProof/>
            <w:webHidden/>
          </w:rPr>
          <w:fldChar w:fldCharType="end"/>
        </w:r>
      </w:hyperlink>
    </w:p>
    <w:p w14:paraId="13A82664" w14:textId="7C926C0A" w:rsidR="004E3642" w:rsidRDefault="004E3642">
      <w:pPr>
        <w:pStyle w:val="TOC3"/>
        <w:tabs>
          <w:tab w:val="right" w:leader="dot" w:pos="10790"/>
        </w:tabs>
        <w:rPr>
          <w:rFonts w:eastAsiaTheme="minorEastAsia"/>
          <w:noProof/>
          <w:kern w:val="2"/>
          <w:sz w:val="24"/>
          <w:szCs w:val="24"/>
          <w14:ligatures w14:val="standardContextual"/>
        </w:rPr>
      </w:pPr>
      <w:hyperlink w:anchor="_Toc205275639" w:history="1">
        <w:r w:rsidRPr="00BA4313">
          <w:rPr>
            <w:rStyle w:val="Hyperlink"/>
            <w:noProof/>
          </w:rPr>
          <w:t>Attendance of Finance Committee Meetings</w:t>
        </w:r>
        <w:r>
          <w:rPr>
            <w:noProof/>
            <w:webHidden/>
          </w:rPr>
          <w:tab/>
        </w:r>
        <w:r>
          <w:rPr>
            <w:noProof/>
            <w:webHidden/>
          </w:rPr>
          <w:fldChar w:fldCharType="begin"/>
        </w:r>
        <w:r>
          <w:rPr>
            <w:noProof/>
            <w:webHidden/>
          </w:rPr>
          <w:instrText xml:space="preserve"> PAGEREF _Toc205275639 \h </w:instrText>
        </w:r>
        <w:r>
          <w:rPr>
            <w:noProof/>
            <w:webHidden/>
          </w:rPr>
        </w:r>
        <w:r>
          <w:rPr>
            <w:noProof/>
            <w:webHidden/>
          </w:rPr>
          <w:fldChar w:fldCharType="separate"/>
        </w:r>
        <w:r>
          <w:rPr>
            <w:noProof/>
            <w:webHidden/>
          </w:rPr>
          <w:t>9</w:t>
        </w:r>
        <w:r>
          <w:rPr>
            <w:noProof/>
            <w:webHidden/>
          </w:rPr>
          <w:fldChar w:fldCharType="end"/>
        </w:r>
      </w:hyperlink>
    </w:p>
    <w:p w14:paraId="34D573B1" w14:textId="150EBAB2" w:rsidR="004E3642" w:rsidRDefault="004E3642">
      <w:pPr>
        <w:pStyle w:val="TOC3"/>
        <w:tabs>
          <w:tab w:val="right" w:leader="dot" w:pos="10790"/>
        </w:tabs>
        <w:rPr>
          <w:rFonts w:eastAsiaTheme="minorEastAsia"/>
          <w:noProof/>
          <w:kern w:val="2"/>
          <w:sz w:val="24"/>
          <w:szCs w:val="24"/>
          <w14:ligatures w14:val="standardContextual"/>
        </w:rPr>
      </w:pPr>
      <w:hyperlink w:anchor="_Toc205275640" w:history="1">
        <w:r w:rsidRPr="00BA4313">
          <w:rPr>
            <w:rStyle w:val="Hyperlink"/>
            <w:noProof/>
          </w:rPr>
          <w:t>Voting at Finance Committee Meetings</w:t>
        </w:r>
        <w:r>
          <w:rPr>
            <w:noProof/>
            <w:webHidden/>
          </w:rPr>
          <w:tab/>
        </w:r>
        <w:r>
          <w:rPr>
            <w:noProof/>
            <w:webHidden/>
          </w:rPr>
          <w:fldChar w:fldCharType="begin"/>
        </w:r>
        <w:r>
          <w:rPr>
            <w:noProof/>
            <w:webHidden/>
          </w:rPr>
          <w:instrText xml:space="preserve"> PAGEREF _Toc205275640 \h </w:instrText>
        </w:r>
        <w:r>
          <w:rPr>
            <w:noProof/>
            <w:webHidden/>
          </w:rPr>
        </w:r>
        <w:r>
          <w:rPr>
            <w:noProof/>
            <w:webHidden/>
          </w:rPr>
          <w:fldChar w:fldCharType="separate"/>
        </w:r>
        <w:r>
          <w:rPr>
            <w:noProof/>
            <w:webHidden/>
          </w:rPr>
          <w:t>9</w:t>
        </w:r>
        <w:r>
          <w:rPr>
            <w:noProof/>
            <w:webHidden/>
          </w:rPr>
          <w:fldChar w:fldCharType="end"/>
        </w:r>
      </w:hyperlink>
    </w:p>
    <w:p w14:paraId="7BC40AF7" w14:textId="00D525FC" w:rsidR="004E3642" w:rsidRDefault="004E3642">
      <w:pPr>
        <w:pStyle w:val="TOC3"/>
        <w:tabs>
          <w:tab w:val="right" w:leader="dot" w:pos="10790"/>
        </w:tabs>
        <w:rPr>
          <w:rFonts w:eastAsiaTheme="minorEastAsia"/>
          <w:noProof/>
          <w:kern w:val="2"/>
          <w:sz w:val="24"/>
          <w:szCs w:val="24"/>
          <w14:ligatures w14:val="standardContextual"/>
        </w:rPr>
      </w:pPr>
      <w:hyperlink w:anchor="_Toc205275641" w:history="1">
        <w:r w:rsidRPr="00BA4313">
          <w:rPr>
            <w:rStyle w:val="Hyperlink"/>
            <w:noProof/>
          </w:rPr>
          <w:t>Distribution of Materials for Finance Committee Meetings</w:t>
        </w:r>
        <w:r>
          <w:rPr>
            <w:noProof/>
            <w:webHidden/>
          </w:rPr>
          <w:tab/>
        </w:r>
        <w:r>
          <w:rPr>
            <w:noProof/>
            <w:webHidden/>
          </w:rPr>
          <w:fldChar w:fldCharType="begin"/>
        </w:r>
        <w:r>
          <w:rPr>
            <w:noProof/>
            <w:webHidden/>
          </w:rPr>
          <w:instrText xml:space="preserve"> PAGEREF _Toc205275641 \h </w:instrText>
        </w:r>
        <w:r>
          <w:rPr>
            <w:noProof/>
            <w:webHidden/>
          </w:rPr>
        </w:r>
        <w:r>
          <w:rPr>
            <w:noProof/>
            <w:webHidden/>
          </w:rPr>
          <w:fldChar w:fldCharType="separate"/>
        </w:r>
        <w:r>
          <w:rPr>
            <w:noProof/>
            <w:webHidden/>
          </w:rPr>
          <w:t>9</w:t>
        </w:r>
        <w:r>
          <w:rPr>
            <w:noProof/>
            <w:webHidden/>
          </w:rPr>
          <w:fldChar w:fldCharType="end"/>
        </w:r>
      </w:hyperlink>
    </w:p>
    <w:p w14:paraId="2AE59261" w14:textId="174DD027" w:rsidR="004E3642" w:rsidRDefault="004E3642">
      <w:pPr>
        <w:pStyle w:val="TOC2"/>
        <w:tabs>
          <w:tab w:val="right" w:leader="dot" w:pos="10790"/>
        </w:tabs>
        <w:rPr>
          <w:rFonts w:eastAsiaTheme="minorEastAsia"/>
          <w:noProof/>
          <w:kern w:val="2"/>
          <w:sz w:val="24"/>
          <w:szCs w:val="24"/>
          <w14:ligatures w14:val="standardContextual"/>
        </w:rPr>
      </w:pPr>
      <w:hyperlink w:anchor="_Toc205275642" w:history="1">
        <w:r w:rsidRPr="00BA4313">
          <w:rPr>
            <w:rStyle w:val="Hyperlink"/>
            <w:noProof/>
          </w:rPr>
          <w:t>Nominating Committee</w:t>
        </w:r>
        <w:r>
          <w:rPr>
            <w:noProof/>
            <w:webHidden/>
          </w:rPr>
          <w:tab/>
        </w:r>
        <w:r>
          <w:rPr>
            <w:noProof/>
            <w:webHidden/>
          </w:rPr>
          <w:fldChar w:fldCharType="begin"/>
        </w:r>
        <w:r>
          <w:rPr>
            <w:noProof/>
            <w:webHidden/>
          </w:rPr>
          <w:instrText xml:space="preserve"> PAGEREF _Toc205275642 \h </w:instrText>
        </w:r>
        <w:r>
          <w:rPr>
            <w:noProof/>
            <w:webHidden/>
          </w:rPr>
        </w:r>
        <w:r>
          <w:rPr>
            <w:noProof/>
            <w:webHidden/>
          </w:rPr>
          <w:fldChar w:fldCharType="separate"/>
        </w:r>
        <w:r>
          <w:rPr>
            <w:noProof/>
            <w:webHidden/>
          </w:rPr>
          <w:t>9</w:t>
        </w:r>
        <w:r>
          <w:rPr>
            <w:noProof/>
            <w:webHidden/>
          </w:rPr>
          <w:fldChar w:fldCharType="end"/>
        </w:r>
      </w:hyperlink>
    </w:p>
    <w:p w14:paraId="442D5566" w14:textId="1F283652" w:rsidR="004E3642" w:rsidRDefault="004E3642">
      <w:pPr>
        <w:pStyle w:val="TOC3"/>
        <w:tabs>
          <w:tab w:val="right" w:leader="dot" w:pos="10790"/>
        </w:tabs>
        <w:rPr>
          <w:rFonts w:eastAsiaTheme="minorEastAsia"/>
          <w:noProof/>
          <w:kern w:val="2"/>
          <w:sz w:val="24"/>
          <w:szCs w:val="24"/>
          <w14:ligatures w14:val="standardContextual"/>
        </w:rPr>
      </w:pPr>
      <w:hyperlink w:anchor="_Toc205275643" w:history="1">
        <w:r w:rsidRPr="00BA4313">
          <w:rPr>
            <w:rStyle w:val="Hyperlink"/>
            <w:noProof/>
          </w:rPr>
          <w:t>Nominating Committee General Responsibilities</w:t>
        </w:r>
        <w:r>
          <w:rPr>
            <w:noProof/>
            <w:webHidden/>
          </w:rPr>
          <w:tab/>
        </w:r>
        <w:r>
          <w:rPr>
            <w:noProof/>
            <w:webHidden/>
          </w:rPr>
          <w:fldChar w:fldCharType="begin"/>
        </w:r>
        <w:r>
          <w:rPr>
            <w:noProof/>
            <w:webHidden/>
          </w:rPr>
          <w:instrText xml:space="preserve"> PAGEREF _Toc205275643 \h </w:instrText>
        </w:r>
        <w:r>
          <w:rPr>
            <w:noProof/>
            <w:webHidden/>
          </w:rPr>
        </w:r>
        <w:r>
          <w:rPr>
            <w:noProof/>
            <w:webHidden/>
          </w:rPr>
          <w:fldChar w:fldCharType="separate"/>
        </w:r>
        <w:r>
          <w:rPr>
            <w:noProof/>
            <w:webHidden/>
          </w:rPr>
          <w:t>9</w:t>
        </w:r>
        <w:r>
          <w:rPr>
            <w:noProof/>
            <w:webHidden/>
          </w:rPr>
          <w:fldChar w:fldCharType="end"/>
        </w:r>
      </w:hyperlink>
    </w:p>
    <w:p w14:paraId="1A3212CF" w14:textId="1A5E537A" w:rsidR="004E3642" w:rsidRDefault="004E3642">
      <w:pPr>
        <w:pStyle w:val="TOC3"/>
        <w:tabs>
          <w:tab w:val="right" w:leader="dot" w:pos="10790"/>
        </w:tabs>
        <w:rPr>
          <w:rFonts w:eastAsiaTheme="minorEastAsia"/>
          <w:noProof/>
          <w:kern w:val="2"/>
          <w:sz w:val="24"/>
          <w:szCs w:val="24"/>
          <w14:ligatures w14:val="standardContextual"/>
        </w:rPr>
      </w:pPr>
      <w:hyperlink w:anchor="_Toc205275644" w:history="1">
        <w:r w:rsidRPr="00BA4313">
          <w:rPr>
            <w:rStyle w:val="Hyperlink"/>
            <w:noProof/>
          </w:rPr>
          <w:t>Nominating Committee Meetings</w:t>
        </w:r>
        <w:r>
          <w:rPr>
            <w:noProof/>
            <w:webHidden/>
          </w:rPr>
          <w:tab/>
        </w:r>
        <w:r>
          <w:rPr>
            <w:noProof/>
            <w:webHidden/>
          </w:rPr>
          <w:fldChar w:fldCharType="begin"/>
        </w:r>
        <w:r>
          <w:rPr>
            <w:noProof/>
            <w:webHidden/>
          </w:rPr>
          <w:instrText xml:space="preserve"> PAGEREF _Toc205275644 \h </w:instrText>
        </w:r>
        <w:r>
          <w:rPr>
            <w:noProof/>
            <w:webHidden/>
          </w:rPr>
        </w:r>
        <w:r>
          <w:rPr>
            <w:noProof/>
            <w:webHidden/>
          </w:rPr>
          <w:fldChar w:fldCharType="separate"/>
        </w:r>
        <w:r>
          <w:rPr>
            <w:noProof/>
            <w:webHidden/>
          </w:rPr>
          <w:t>9</w:t>
        </w:r>
        <w:r>
          <w:rPr>
            <w:noProof/>
            <w:webHidden/>
          </w:rPr>
          <w:fldChar w:fldCharType="end"/>
        </w:r>
      </w:hyperlink>
    </w:p>
    <w:p w14:paraId="0E084021" w14:textId="52ABA1CA" w:rsidR="004E3642" w:rsidRDefault="004E3642">
      <w:pPr>
        <w:pStyle w:val="TOC3"/>
        <w:tabs>
          <w:tab w:val="right" w:leader="dot" w:pos="10790"/>
        </w:tabs>
        <w:rPr>
          <w:rFonts w:eastAsiaTheme="minorEastAsia"/>
          <w:noProof/>
          <w:kern w:val="2"/>
          <w:sz w:val="24"/>
          <w:szCs w:val="24"/>
          <w14:ligatures w14:val="standardContextual"/>
        </w:rPr>
      </w:pPr>
      <w:hyperlink w:anchor="_Toc205275645" w:history="1">
        <w:r w:rsidRPr="00BA4313">
          <w:rPr>
            <w:rStyle w:val="Hyperlink"/>
            <w:noProof/>
          </w:rPr>
          <w:t>Voting at Nominating Committee Meetings</w:t>
        </w:r>
        <w:r>
          <w:rPr>
            <w:noProof/>
            <w:webHidden/>
          </w:rPr>
          <w:tab/>
        </w:r>
        <w:r>
          <w:rPr>
            <w:noProof/>
            <w:webHidden/>
          </w:rPr>
          <w:fldChar w:fldCharType="begin"/>
        </w:r>
        <w:r>
          <w:rPr>
            <w:noProof/>
            <w:webHidden/>
          </w:rPr>
          <w:instrText xml:space="preserve"> PAGEREF _Toc205275645 \h </w:instrText>
        </w:r>
        <w:r>
          <w:rPr>
            <w:noProof/>
            <w:webHidden/>
          </w:rPr>
        </w:r>
        <w:r>
          <w:rPr>
            <w:noProof/>
            <w:webHidden/>
          </w:rPr>
          <w:fldChar w:fldCharType="separate"/>
        </w:r>
        <w:r>
          <w:rPr>
            <w:noProof/>
            <w:webHidden/>
          </w:rPr>
          <w:t>9</w:t>
        </w:r>
        <w:r>
          <w:rPr>
            <w:noProof/>
            <w:webHidden/>
          </w:rPr>
          <w:fldChar w:fldCharType="end"/>
        </w:r>
      </w:hyperlink>
    </w:p>
    <w:p w14:paraId="6D90FCEA" w14:textId="1FCC934D" w:rsidR="004E3642" w:rsidRDefault="004E3642">
      <w:pPr>
        <w:pStyle w:val="TOC3"/>
        <w:tabs>
          <w:tab w:val="right" w:leader="dot" w:pos="10790"/>
        </w:tabs>
        <w:rPr>
          <w:rFonts w:eastAsiaTheme="minorEastAsia"/>
          <w:noProof/>
          <w:kern w:val="2"/>
          <w:sz w:val="24"/>
          <w:szCs w:val="24"/>
          <w14:ligatures w14:val="standardContextual"/>
        </w:rPr>
      </w:pPr>
      <w:hyperlink w:anchor="_Toc205275646" w:history="1">
        <w:r w:rsidRPr="00BA4313">
          <w:rPr>
            <w:rStyle w:val="Hyperlink"/>
            <w:noProof/>
          </w:rPr>
          <w:t>Distribution of Materials for Nominating Committee Meetings</w:t>
        </w:r>
        <w:r>
          <w:rPr>
            <w:noProof/>
            <w:webHidden/>
          </w:rPr>
          <w:tab/>
        </w:r>
        <w:r>
          <w:rPr>
            <w:noProof/>
            <w:webHidden/>
          </w:rPr>
          <w:fldChar w:fldCharType="begin"/>
        </w:r>
        <w:r>
          <w:rPr>
            <w:noProof/>
            <w:webHidden/>
          </w:rPr>
          <w:instrText xml:space="preserve"> PAGEREF _Toc205275646 \h </w:instrText>
        </w:r>
        <w:r>
          <w:rPr>
            <w:noProof/>
            <w:webHidden/>
          </w:rPr>
        </w:r>
        <w:r>
          <w:rPr>
            <w:noProof/>
            <w:webHidden/>
          </w:rPr>
          <w:fldChar w:fldCharType="separate"/>
        </w:r>
        <w:r>
          <w:rPr>
            <w:noProof/>
            <w:webHidden/>
          </w:rPr>
          <w:t>9</w:t>
        </w:r>
        <w:r>
          <w:rPr>
            <w:noProof/>
            <w:webHidden/>
          </w:rPr>
          <w:fldChar w:fldCharType="end"/>
        </w:r>
      </w:hyperlink>
    </w:p>
    <w:p w14:paraId="6E438F6C" w14:textId="3BE0E1C4" w:rsidR="004E3642" w:rsidRDefault="004E3642">
      <w:pPr>
        <w:pStyle w:val="TOC2"/>
        <w:tabs>
          <w:tab w:val="right" w:leader="dot" w:pos="10790"/>
        </w:tabs>
        <w:rPr>
          <w:rFonts w:eastAsiaTheme="minorEastAsia"/>
          <w:noProof/>
          <w:kern w:val="2"/>
          <w:sz w:val="24"/>
          <w:szCs w:val="24"/>
          <w14:ligatures w14:val="standardContextual"/>
        </w:rPr>
      </w:pPr>
      <w:hyperlink w:anchor="_Toc205275647" w:history="1">
        <w:r w:rsidRPr="00BA4313">
          <w:rPr>
            <w:rStyle w:val="Hyperlink"/>
            <w:noProof/>
          </w:rPr>
          <w:t>Legislative and Regulatory Committee</w:t>
        </w:r>
        <w:r>
          <w:rPr>
            <w:noProof/>
            <w:webHidden/>
          </w:rPr>
          <w:tab/>
        </w:r>
        <w:r>
          <w:rPr>
            <w:noProof/>
            <w:webHidden/>
          </w:rPr>
          <w:fldChar w:fldCharType="begin"/>
        </w:r>
        <w:r>
          <w:rPr>
            <w:noProof/>
            <w:webHidden/>
          </w:rPr>
          <w:instrText xml:space="preserve"> PAGEREF _Toc205275647 \h </w:instrText>
        </w:r>
        <w:r>
          <w:rPr>
            <w:noProof/>
            <w:webHidden/>
          </w:rPr>
        </w:r>
        <w:r>
          <w:rPr>
            <w:noProof/>
            <w:webHidden/>
          </w:rPr>
          <w:fldChar w:fldCharType="separate"/>
        </w:r>
        <w:r>
          <w:rPr>
            <w:noProof/>
            <w:webHidden/>
          </w:rPr>
          <w:t>9</w:t>
        </w:r>
        <w:r>
          <w:rPr>
            <w:noProof/>
            <w:webHidden/>
          </w:rPr>
          <w:fldChar w:fldCharType="end"/>
        </w:r>
      </w:hyperlink>
    </w:p>
    <w:p w14:paraId="30E20A29" w14:textId="24A30B87" w:rsidR="004E3642" w:rsidRDefault="004E3642">
      <w:pPr>
        <w:pStyle w:val="TOC3"/>
        <w:tabs>
          <w:tab w:val="right" w:leader="dot" w:pos="10790"/>
        </w:tabs>
        <w:rPr>
          <w:rFonts w:eastAsiaTheme="minorEastAsia"/>
          <w:noProof/>
          <w:kern w:val="2"/>
          <w:sz w:val="24"/>
          <w:szCs w:val="24"/>
          <w14:ligatures w14:val="standardContextual"/>
        </w:rPr>
      </w:pPr>
      <w:hyperlink w:anchor="_Toc205275648" w:history="1">
        <w:r w:rsidRPr="00BA4313">
          <w:rPr>
            <w:rStyle w:val="Hyperlink"/>
            <w:noProof/>
          </w:rPr>
          <w:t>Legislative and Regulatory Committee Members and Terms</w:t>
        </w:r>
        <w:r>
          <w:rPr>
            <w:noProof/>
            <w:webHidden/>
          </w:rPr>
          <w:tab/>
        </w:r>
        <w:r>
          <w:rPr>
            <w:noProof/>
            <w:webHidden/>
          </w:rPr>
          <w:fldChar w:fldCharType="begin"/>
        </w:r>
        <w:r>
          <w:rPr>
            <w:noProof/>
            <w:webHidden/>
          </w:rPr>
          <w:instrText xml:space="preserve"> PAGEREF _Toc205275648 \h </w:instrText>
        </w:r>
        <w:r>
          <w:rPr>
            <w:noProof/>
            <w:webHidden/>
          </w:rPr>
        </w:r>
        <w:r>
          <w:rPr>
            <w:noProof/>
            <w:webHidden/>
          </w:rPr>
          <w:fldChar w:fldCharType="separate"/>
        </w:r>
        <w:r>
          <w:rPr>
            <w:noProof/>
            <w:webHidden/>
          </w:rPr>
          <w:t>9</w:t>
        </w:r>
        <w:r>
          <w:rPr>
            <w:noProof/>
            <w:webHidden/>
          </w:rPr>
          <w:fldChar w:fldCharType="end"/>
        </w:r>
      </w:hyperlink>
    </w:p>
    <w:p w14:paraId="6AAC9E55" w14:textId="325FAF8C" w:rsidR="004E3642" w:rsidRDefault="004E3642">
      <w:pPr>
        <w:pStyle w:val="TOC3"/>
        <w:tabs>
          <w:tab w:val="right" w:leader="dot" w:pos="10790"/>
        </w:tabs>
        <w:rPr>
          <w:rFonts w:eastAsiaTheme="minorEastAsia"/>
          <w:noProof/>
          <w:kern w:val="2"/>
          <w:sz w:val="24"/>
          <w:szCs w:val="24"/>
          <w14:ligatures w14:val="standardContextual"/>
        </w:rPr>
      </w:pPr>
      <w:hyperlink w:anchor="_Toc205275649" w:history="1">
        <w:r w:rsidRPr="00BA4313">
          <w:rPr>
            <w:rStyle w:val="Hyperlink"/>
            <w:noProof/>
          </w:rPr>
          <w:t>Legislative and Regulatory Committee General Responsibilities</w:t>
        </w:r>
        <w:r>
          <w:rPr>
            <w:noProof/>
            <w:webHidden/>
          </w:rPr>
          <w:tab/>
        </w:r>
        <w:r>
          <w:rPr>
            <w:noProof/>
            <w:webHidden/>
          </w:rPr>
          <w:fldChar w:fldCharType="begin"/>
        </w:r>
        <w:r>
          <w:rPr>
            <w:noProof/>
            <w:webHidden/>
          </w:rPr>
          <w:instrText xml:space="preserve"> PAGEREF _Toc205275649 \h </w:instrText>
        </w:r>
        <w:r>
          <w:rPr>
            <w:noProof/>
            <w:webHidden/>
          </w:rPr>
        </w:r>
        <w:r>
          <w:rPr>
            <w:noProof/>
            <w:webHidden/>
          </w:rPr>
          <w:fldChar w:fldCharType="separate"/>
        </w:r>
        <w:r>
          <w:rPr>
            <w:noProof/>
            <w:webHidden/>
          </w:rPr>
          <w:t>10</w:t>
        </w:r>
        <w:r>
          <w:rPr>
            <w:noProof/>
            <w:webHidden/>
          </w:rPr>
          <w:fldChar w:fldCharType="end"/>
        </w:r>
      </w:hyperlink>
    </w:p>
    <w:p w14:paraId="7B43221B" w14:textId="3F14A600" w:rsidR="004E3642" w:rsidRDefault="004E3642">
      <w:pPr>
        <w:pStyle w:val="TOC3"/>
        <w:tabs>
          <w:tab w:val="right" w:leader="dot" w:pos="10790"/>
        </w:tabs>
        <w:rPr>
          <w:rFonts w:eastAsiaTheme="minorEastAsia"/>
          <w:noProof/>
          <w:kern w:val="2"/>
          <w:sz w:val="24"/>
          <w:szCs w:val="24"/>
          <w14:ligatures w14:val="standardContextual"/>
        </w:rPr>
      </w:pPr>
      <w:hyperlink w:anchor="_Toc205275650" w:history="1">
        <w:r w:rsidRPr="00BA4313">
          <w:rPr>
            <w:rStyle w:val="Hyperlink"/>
            <w:noProof/>
          </w:rPr>
          <w:t>Legislative and Regulatory Committee Meetings</w:t>
        </w:r>
        <w:r>
          <w:rPr>
            <w:noProof/>
            <w:webHidden/>
          </w:rPr>
          <w:tab/>
        </w:r>
        <w:r>
          <w:rPr>
            <w:noProof/>
            <w:webHidden/>
          </w:rPr>
          <w:fldChar w:fldCharType="begin"/>
        </w:r>
        <w:r>
          <w:rPr>
            <w:noProof/>
            <w:webHidden/>
          </w:rPr>
          <w:instrText xml:space="preserve"> PAGEREF _Toc205275650 \h </w:instrText>
        </w:r>
        <w:r>
          <w:rPr>
            <w:noProof/>
            <w:webHidden/>
          </w:rPr>
        </w:r>
        <w:r>
          <w:rPr>
            <w:noProof/>
            <w:webHidden/>
          </w:rPr>
          <w:fldChar w:fldCharType="separate"/>
        </w:r>
        <w:r>
          <w:rPr>
            <w:noProof/>
            <w:webHidden/>
          </w:rPr>
          <w:t>10</w:t>
        </w:r>
        <w:r>
          <w:rPr>
            <w:noProof/>
            <w:webHidden/>
          </w:rPr>
          <w:fldChar w:fldCharType="end"/>
        </w:r>
      </w:hyperlink>
    </w:p>
    <w:p w14:paraId="59804FFB" w14:textId="766D994D" w:rsidR="004E3642" w:rsidRDefault="004E3642">
      <w:pPr>
        <w:pStyle w:val="TOC3"/>
        <w:tabs>
          <w:tab w:val="right" w:leader="dot" w:pos="10790"/>
        </w:tabs>
        <w:rPr>
          <w:rFonts w:eastAsiaTheme="minorEastAsia"/>
          <w:noProof/>
          <w:kern w:val="2"/>
          <w:sz w:val="24"/>
          <w:szCs w:val="24"/>
          <w14:ligatures w14:val="standardContextual"/>
        </w:rPr>
      </w:pPr>
      <w:hyperlink w:anchor="_Toc205275651" w:history="1">
        <w:r w:rsidRPr="00BA4313">
          <w:rPr>
            <w:rStyle w:val="Hyperlink"/>
            <w:noProof/>
          </w:rPr>
          <w:t>Attendance of Legislative and Regulatory Committee Meetings</w:t>
        </w:r>
        <w:r>
          <w:rPr>
            <w:noProof/>
            <w:webHidden/>
          </w:rPr>
          <w:tab/>
        </w:r>
        <w:r>
          <w:rPr>
            <w:noProof/>
            <w:webHidden/>
          </w:rPr>
          <w:fldChar w:fldCharType="begin"/>
        </w:r>
        <w:r>
          <w:rPr>
            <w:noProof/>
            <w:webHidden/>
          </w:rPr>
          <w:instrText xml:space="preserve"> PAGEREF _Toc205275651 \h </w:instrText>
        </w:r>
        <w:r>
          <w:rPr>
            <w:noProof/>
            <w:webHidden/>
          </w:rPr>
        </w:r>
        <w:r>
          <w:rPr>
            <w:noProof/>
            <w:webHidden/>
          </w:rPr>
          <w:fldChar w:fldCharType="separate"/>
        </w:r>
        <w:r>
          <w:rPr>
            <w:noProof/>
            <w:webHidden/>
          </w:rPr>
          <w:t>10</w:t>
        </w:r>
        <w:r>
          <w:rPr>
            <w:noProof/>
            <w:webHidden/>
          </w:rPr>
          <w:fldChar w:fldCharType="end"/>
        </w:r>
      </w:hyperlink>
    </w:p>
    <w:p w14:paraId="2A8938DC" w14:textId="230903DB" w:rsidR="004E3642" w:rsidRDefault="004E3642">
      <w:pPr>
        <w:pStyle w:val="TOC3"/>
        <w:tabs>
          <w:tab w:val="right" w:leader="dot" w:pos="10790"/>
        </w:tabs>
        <w:rPr>
          <w:rFonts w:eastAsiaTheme="minorEastAsia"/>
          <w:noProof/>
          <w:kern w:val="2"/>
          <w:sz w:val="24"/>
          <w:szCs w:val="24"/>
          <w14:ligatures w14:val="standardContextual"/>
        </w:rPr>
      </w:pPr>
      <w:hyperlink w:anchor="_Toc205275652" w:history="1">
        <w:r w:rsidRPr="00BA4313">
          <w:rPr>
            <w:rStyle w:val="Hyperlink"/>
            <w:noProof/>
          </w:rPr>
          <w:t>Voting at Legislative and Regulatory Committee Meetings</w:t>
        </w:r>
        <w:r>
          <w:rPr>
            <w:noProof/>
            <w:webHidden/>
          </w:rPr>
          <w:tab/>
        </w:r>
        <w:r>
          <w:rPr>
            <w:noProof/>
            <w:webHidden/>
          </w:rPr>
          <w:fldChar w:fldCharType="begin"/>
        </w:r>
        <w:r>
          <w:rPr>
            <w:noProof/>
            <w:webHidden/>
          </w:rPr>
          <w:instrText xml:space="preserve"> PAGEREF _Toc205275652 \h </w:instrText>
        </w:r>
        <w:r>
          <w:rPr>
            <w:noProof/>
            <w:webHidden/>
          </w:rPr>
        </w:r>
        <w:r>
          <w:rPr>
            <w:noProof/>
            <w:webHidden/>
          </w:rPr>
          <w:fldChar w:fldCharType="separate"/>
        </w:r>
        <w:r>
          <w:rPr>
            <w:noProof/>
            <w:webHidden/>
          </w:rPr>
          <w:t>10</w:t>
        </w:r>
        <w:r>
          <w:rPr>
            <w:noProof/>
            <w:webHidden/>
          </w:rPr>
          <w:fldChar w:fldCharType="end"/>
        </w:r>
      </w:hyperlink>
    </w:p>
    <w:p w14:paraId="6D57203E" w14:textId="23D3691B" w:rsidR="004E3642" w:rsidRDefault="004E3642">
      <w:pPr>
        <w:pStyle w:val="TOC3"/>
        <w:tabs>
          <w:tab w:val="right" w:leader="dot" w:pos="10790"/>
        </w:tabs>
        <w:rPr>
          <w:rFonts w:eastAsiaTheme="minorEastAsia"/>
          <w:noProof/>
          <w:kern w:val="2"/>
          <w:sz w:val="24"/>
          <w:szCs w:val="24"/>
          <w14:ligatures w14:val="standardContextual"/>
        </w:rPr>
      </w:pPr>
      <w:hyperlink w:anchor="_Toc205275653" w:history="1">
        <w:r w:rsidRPr="00BA4313">
          <w:rPr>
            <w:rStyle w:val="Hyperlink"/>
            <w:noProof/>
          </w:rPr>
          <w:t>Distribution of Materials for Legislative and Regulatory Meetings</w:t>
        </w:r>
        <w:r>
          <w:rPr>
            <w:noProof/>
            <w:webHidden/>
          </w:rPr>
          <w:tab/>
        </w:r>
        <w:r>
          <w:rPr>
            <w:noProof/>
            <w:webHidden/>
          </w:rPr>
          <w:fldChar w:fldCharType="begin"/>
        </w:r>
        <w:r>
          <w:rPr>
            <w:noProof/>
            <w:webHidden/>
          </w:rPr>
          <w:instrText xml:space="preserve"> PAGEREF _Toc205275653 \h </w:instrText>
        </w:r>
        <w:r>
          <w:rPr>
            <w:noProof/>
            <w:webHidden/>
          </w:rPr>
        </w:r>
        <w:r>
          <w:rPr>
            <w:noProof/>
            <w:webHidden/>
          </w:rPr>
          <w:fldChar w:fldCharType="separate"/>
        </w:r>
        <w:r>
          <w:rPr>
            <w:noProof/>
            <w:webHidden/>
          </w:rPr>
          <w:t>10</w:t>
        </w:r>
        <w:r>
          <w:rPr>
            <w:noProof/>
            <w:webHidden/>
          </w:rPr>
          <w:fldChar w:fldCharType="end"/>
        </w:r>
      </w:hyperlink>
    </w:p>
    <w:p w14:paraId="427CDFF0" w14:textId="7BE0D578" w:rsidR="004E3642" w:rsidRDefault="004E3642">
      <w:pPr>
        <w:pStyle w:val="TOC2"/>
        <w:tabs>
          <w:tab w:val="right" w:leader="dot" w:pos="10790"/>
        </w:tabs>
        <w:rPr>
          <w:rFonts w:eastAsiaTheme="minorEastAsia"/>
          <w:noProof/>
          <w:kern w:val="2"/>
          <w:sz w:val="24"/>
          <w:szCs w:val="24"/>
          <w14:ligatures w14:val="standardContextual"/>
        </w:rPr>
      </w:pPr>
      <w:hyperlink w:anchor="_Toc205275654" w:history="1">
        <w:r w:rsidRPr="00BA4313">
          <w:rPr>
            <w:rStyle w:val="Hyperlink"/>
            <w:noProof/>
          </w:rPr>
          <w:t>Managed Care Committee</w:t>
        </w:r>
        <w:r>
          <w:rPr>
            <w:noProof/>
            <w:webHidden/>
          </w:rPr>
          <w:tab/>
        </w:r>
        <w:r>
          <w:rPr>
            <w:noProof/>
            <w:webHidden/>
          </w:rPr>
          <w:fldChar w:fldCharType="begin"/>
        </w:r>
        <w:r>
          <w:rPr>
            <w:noProof/>
            <w:webHidden/>
          </w:rPr>
          <w:instrText xml:space="preserve"> PAGEREF _Toc205275654 \h </w:instrText>
        </w:r>
        <w:r>
          <w:rPr>
            <w:noProof/>
            <w:webHidden/>
          </w:rPr>
        </w:r>
        <w:r>
          <w:rPr>
            <w:noProof/>
            <w:webHidden/>
          </w:rPr>
          <w:fldChar w:fldCharType="separate"/>
        </w:r>
        <w:r>
          <w:rPr>
            <w:noProof/>
            <w:webHidden/>
          </w:rPr>
          <w:t>10</w:t>
        </w:r>
        <w:r>
          <w:rPr>
            <w:noProof/>
            <w:webHidden/>
          </w:rPr>
          <w:fldChar w:fldCharType="end"/>
        </w:r>
      </w:hyperlink>
    </w:p>
    <w:p w14:paraId="4BA7C5F1" w14:textId="396007DE" w:rsidR="004E3642" w:rsidRDefault="004E3642">
      <w:pPr>
        <w:pStyle w:val="TOC3"/>
        <w:tabs>
          <w:tab w:val="right" w:leader="dot" w:pos="10790"/>
        </w:tabs>
        <w:rPr>
          <w:rFonts w:eastAsiaTheme="minorEastAsia"/>
          <w:noProof/>
          <w:kern w:val="2"/>
          <w:sz w:val="24"/>
          <w:szCs w:val="24"/>
          <w14:ligatures w14:val="standardContextual"/>
        </w:rPr>
      </w:pPr>
      <w:hyperlink w:anchor="_Toc205275655" w:history="1">
        <w:r w:rsidRPr="00BA4313">
          <w:rPr>
            <w:rStyle w:val="Hyperlink"/>
            <w:noProof/>
          </w:rPr>
          <w:t>Managed Care Committee Members and Terms</w:t>
        </w:r>
        <w:r>
          <w:rPr>
            <w:noProof/>
            <w:webHidden/>
          </w:rPr>
          <w:tab/>
        </w:r>
        <w:r>
          <w:rPr>
            <w:noProof/>
            <w:webHidden/>
          </w:rPr>
          <w:fldChar w:fldCharType="begin"/>
        </w:r>
        <w:r>
          <w:rPr>
            <w:noProof/>
            <w:webHidden/>
          </w:rPr>
          <w:instrText xml:space="preserve"> PAGEREF _Toc205275655 \h </w:instrText>
        </w:r>
        <w:r>
          <w:rPr>
            <w:noProof/>
            <w:webHidden/>
          </w:rPr>
        </w:r>
        <w:r>
          <w:rPr>
            <w:noProof/>
            <w:webHidden/>
          </w:rPr>
          <w:fldChar w:fldCharType="separate"/>
        </w:r>
        <w:r>
          <w:rPr>
            <w:noProof/>
            <w:webHidden/>
          </w:rPr>
          <w:t>10</w:t>
        </w:r>
        <w:r>
          <w:rPr>
            <w:noProof/>
            <w:webHidden/>
          </w:rPr>
          <w:fldChar w:fldCharType="end"/>
        </w:r>
      </w:hyperlink>
    </w:p>
    <w:p w14:paraId="7E617A86" w14:textId="7A589AF2" w:rsidR="004E3642" w:rsidRDefault="004E3642">
      <w:pPr>
        <w:pStyle w:val="TOC3"/>
        <w:tabs>
          <w:tab w:val="right" w:leader="dot" w:pos="10790"/>
        </w:tabs>
        <w:rPr>
          <w:rFonts w:eastAsiaTheme="minorEastAsia"/>
          <w:noProof/>
          <w:kern w:val="2"/>
          <w:sz w:val="24"/>
          <w:szCs w:val="24"/>
          <w14:ligatures w14:val="standardContextual"/>
        </w:rPr>
      </w:pPr>
      <w:hyperlink w:anchor="_Toc205275656" w:history="1">
        <w:r w:rsidRPr="00BA4313">
          <w:rPr>
            <w:rStyle w:val="Hyperlink"/>
            <w:noProof/>
          </w:rPr>
          <w:t>Managed Care Committee General Responsibilities</w:t>
        </w:r>
        <w:r>
          <w:rPr>
            <w:noProof/>
            <w:webHidden/>
          </w:rPr>
          <w:tab/>
        </w:r>
        <w:r>
          <w:rPr>
            <w:noProof/>
            <w:webHidden/>
          </w:rPr>
          <w:fldChar w:fldCharType="begin"/>
        </w:r>
        <w:r>
          <w:rPr>
            <w:noProof/>
            <w:webHidden/>
          </w:rPr>
          <w:instrText xml:space="preserve"> PAGEREF _Toc205275656 \h </w:instrText>
        </w:r>
        <w:r>
          <w:rPr>
            <w:noProof/>
            <w:webHidden/>
          </w:rPr>
        </w:r>
        <w:r>
          <w:rPr>
            <w:noProof/>
            <w:webHidden/>
          </w:rPr>
          <w:fldChar w:fldCharType="separate"/>
        </w:r>
        <w:r>
          <w:rPr>
            <w:noProof/>
            <w:webHidden/>
          </w:rPr>
          <w:t>10</w:t>
        </w:r>
        <w:r>
          <w:rPr>
            <w:noProof/>
            <w:webHidden/>
          </w:rPr>
          <w:fldChar w:fldCharType="end"/>
        </w:r>
      </w:hyperlink>
    </w:p>
    <w:p w14:paraId="7CA66DEC" w14:textId="2AF0330B" w:rsidR="004E3642" w:rsidRDefault="004E3642">
      <w:pPr>
        <w:pStyle w:val="TOC3"/>
        <w:tabs>
          <w:tab w:val="right" w:leader="dot" w:pos="10790"/>
        </w:tabs>
        <w:rPr>
          <w:rFonts w:eastAsiaTheme="minorEastAsia"/>
          <w:noProof/>
          <w:kern w:val="2"/>
          <w:sz w:val="24"/>
          <w:szCs w:val="24"/>
          <w14:ligatures w14:val="standardContextual"/>
        </w:rPr>
      </w:pPr>
      <w:hyperlink w:anchor="_Toc205275657" w:history="1">
        <w:r w:rsidRPr="00BA4313">
          <w:rPr>
            <w:rStyle w:val="Hyperlink"/>
            <w:noProof/>
          </w:rPr>
          <w:t>Managed Care Committee Meetings</w:t>
        </w:r>
        <w:r>
          <w:rPr>
            <w:noProof/>
            <w:webHidden/>
          </w:rPr>
          <w:tab/>
        </w:r>
        <w:r>
          <w:rPr>
            <w:noProof/>
            <w:webHidden/>
          </w:rPr>
          <w:fldChar w:fldCharType="begin"/>
        </w:r>
        <w:r>
          <w:rPr>
            <w:noProof/>
            <w:webHidden/>
          </w:rPr>
          <w:instrText xml:space="preserve"> PAGEREF _Toc205275657 \h </w:instrText>
        </w:r>
        <w:r>
          <w:rPr>
            <w:noProof/>
            <w:webHidden/>
          </w:rPr>
        </w:r>
        <w:r>
          <w:rPr>
            <w:noProof/>
            <w:webHidden/>
          </w:rPr>
          <w:fldChar w:fldCharType="separate"/>
        </w:r>
        <w:r>
          <w:rPr>
            <w:noProof/>
            <w:webHidden/>
          </w:rPr>
          <w:t>10</w:t>
        </w:r>
        <w:r>
          <w:rPr>
            <w:noProof/>
            <w:webHidden/>
          </w:rPr>
          <w:fldChar w:fldCharType="end"/>
        </w:r>
      </w:hyperlink>
    </w:p>
    <w:p w14:paraId="17D3F1B2" w14:textId="2E847D2F" w:rsidR="004E3642" w:rsidRDefault="004E3642">
      <w:pPr>
        <w:pStyle w:val="TOC3"/>
        <w:tabs>
          <w:tab w:val="right" w:leader="dot" w:pos="10790"/>
        </w:tabs>
        <w:rPr>
          <w:rFonts w:eastAsiaTheme="minorEastAsia"/>
          <w:noProof/>
          <w:kern w:val="2"/>
          <w:sz w:val="24"/>
          <w:szCs w:val="24"/>
          <w14:ligatures w14:val="standardContextual"/>
        </w:rPr>
      </w:pPr>
      <w:hyperlink w:anchor="_Toc205275658" w:history="1">
        <w:r w:rsidRPr="00BA4313">
          <w:rPr>
            <w:rStyle w:val="Hyperlink"/>
            <w:noProof/>
          </w:rPr>
          <w:t>Attendance of Managed Care Committee Meetings</w:t>
        </w:r>
        <w:r>
          <w:rPr>
            <w:noProof/>
            <w:webHidden/>
          </w:rPr>
          <w:tab/>
        </w:r>
        <w:r>
          <w:rPr>
            <w:noProof/>
            <w:webHidden/>
          </w:rPr>
          <w:fldChar w:fldCharType="begin"/>
        </w:r>
        <w:r>
          <w:rPr>
            <w:noProof/>
            <w:webHidden/>
          </w:rPr>
          <w:instrText xml:space="preserve"> PAGEREF _Toc205275658 \h </w:instrText>
        </w:r>
        <w:r>
          <w:rPr>
            <w:noProof/>
            <w:webHidden/>
          </w:rPr>
        </w:r>
        <w:r>
          <w:rPr>
            <w:noProof/>
            <w:webHidden/>
          </w:rPr>
          <w:fldChar w:fldCharType="separate"/>
        </w:r>
        <w:r>
          <w:rPr>
            <w:noProof/>
            <w:webHidden/>
          </w:rPr>
          <w:t>11</w:t>
        </w:r>
        <w:r>
          <w:rPr>
            <w:noProof/>
            <w:webHidden/>
          </w:rPr>
          <w:fldChar w:fldCharType="end"/>
        </w:r>
      </w:hyperlink>
    </w:p>
    <w:p w14:paraId="38EBEFFD" w14:textId="7D350B53" w:rsidR="004E3642" w:rsidRDefault="004E3642">
      <w:pPr>
        <w:pStyle w:val="TOC3"/>
        <w:tabs>
          <w:tab w:val="right" w:leader="dot" w:pos="10790"/>
        </w:tabs>
        <w:rPr>
          <w:rFonts w:eastAsiaTheme="minorEastAsia"/>
          <w:noProof/>
          <w:kern w:val="2"/>
          <w:sz w:val="24"/>
          <w:szCs w:val="24"/>
          <w14:ligatures w14:val="standardContextual"/>
        </w:rPr>
      </w:pPr>
      <w:hyperlink w:anchor="_Toc205275659" w:history="1">
        <w:r w:rsidRPr="00BA4313">
          <w:rPr>
            <w:rStyle w:val="Hyperlink"/>
            <w:noProof/>
          </w:rPr>
          <w:t>Voting at Managed Care Committee Meetings</w:t>
        </w:r>
        <w:r>
          <w:rPr>
            <w:noProof/>
            <w:webHidden/>
          </w:rPr>
          <w:tab/>
        </w:r>
        <w:r>
          <w:rPr>
            <w:noProof/>
            <w:webHidden/>
          </w:rPr>
          <w:fldChar w:fldCharType="begin"/>
        </w:r>
        <w:r>
          <w:rPr>
            <w:noProof/>
            <w:webHidden/>
          </w:rPr>
          <w:instrText xml:space="preserve"> PAGEREF _Toc205275659 \h </w:instrText>
        </w:r>
        <w:r>
          <w:rPr>
            <w:noProof/>
            <w:webHidden/>
          </w:rPr>
        </w:r>
        <w:r>
          <w:rPr>
            <w:noProof/>
            <w:webHidden/>
          </w:rPr>
          <w:fldChar w:fldCharType="separate"/>
        </w:r>
        <w:r>
          <w:rPr>
            <w:noProof/>
            <w:webHidden/>
          </w:rPr>
          <w:t>11</w:t>
        </w:r>
        <w:r>
          <w:rPr>
            <w:noProof/>
            <w:webHidden/>
          </w:rPr>
          <w:fldChar w:fldCharType="end"/>
        </w:r>
      </w:hyperlink>
    </w:p>
    <w:p w14:paraId="4E628AD6" w14:textId="66A8A8A2" w:rsidR="004E3642" w:rsidRDefault="004E3642">
      <w:pPr>
        <w:pStyle w:val="TOC3"/>
        <w:tabs>
          <w:tab w:val="right" w:leader="dot" w:pos="10790"/>
        </w:tabs>
        <w:rPr>
          <w:rFonts w:eastAsiaTheme="minorEastAsia"/>
          <w:noProof/>
          <w:kern w:val="2"/>
          <w:sz w:val="24"/>
          <w:szCs w:val="24"/>
          <w14:ligatures w14:val="standardContextual"/>
        </w:rPr>
      </w:pPr>
      <w:hyperlink w:anchor="_Toc205275660" w:history="1">
        <w:r w:rsidRPr="00BA4313">
          <w:rPr>
            <w:rStyle w:val="Hyperlink"/>
            <w:noProof/>
          </w:rPr>
          <w:t>Distribution of Materials for Managed Care Committee Meeting</w:t>
        </w:r>
        <w:r>
          <w:rPr>
            <w:noProof/>
            <w:webHidden/>
          </w:rPr>
          <w:tab/>
        </w:r>
        <w:r>
          <w:rPr>
            <w:noProof/>
            <w:webHidden/>
          </w:rPr>
          <w:fldChar w:fldCharType="begin"/>
        </w:r>
        <w:r>
          <w:rPr>
            <w:noProof/>
            <w:webHidden/>
          </w:rPr>
          <w:instrText xml:space="preserve"> PAGEREF _Toc205275660 \h </w:instrText>
        </w:r>
        <w:r>
          <w:rPr>
            <w:noProof/>
            <w:webHidden/>
          </w:rPr>
        </w:r>
        <w:r>
          <w:rPr>
            <w:noProof/>
            <w:webHidden/>
          </w:rPr>
          <w:fldChar w:fldCharType="separate"/>
        </w:r>
        <w:r>
          <w:rPr>
            <w:noProof/>
            <w:webHidden/>
          </w:rPr>
          <w:t>11</w:t>
        </w:r>
        <w:r>
          <w:rPr>
            <w:noProof/>
            <w:webHidden/>
          </w:rPr>
          <w:fldChar w:fldCharType="end"/>
        </w:r>
      </w:hyperlink>
    </w:p>
    <w:p w14:paraId="357509FC" w14:textId="751C2ED3"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661" w:history="1">
        <w:r w:rsidRPr="00BA4313">
          <w:rPr>
            <w:rStyle w:val="Hyperlink"/>
            <w:noProof/>
          </w:rPr>
          <w:t>NABHO Contractors and Employees</w:t>
        </w:r>
        <w:r>
          <w:rPr>
            <w:noProof/>
            <w:webHidden/>
          </w:rPr>
          <w:tab/>
        </w:r>
        <w:r>
          <w:rPr>
            <w:noProof/>
            <w:webHidden/>
          </w:rPr>
          <w:fldChar w:fldCharType="begin"/>
        </w:r>
        <w:r>
          <w:rPr>
            <w:noProof/>
            <w:webHidden/>
          </w:rPr>
          <w:instrText xml:space="preserve"> PAGEREF _Toc205275661 \h </w:instrText>
        </w:r>
        <w:r>
          <w:rPr>
            <w:noProof/>
            <w:webHidden/>
          </w:rPr>
        </w:r>
        <w:r>
          <w:rPr>
            <w:noProof/>
            <w:webHidden/>
          </w:rPr>
          <w:fldChar w:fldCharType="separate"/>
        </w:r>
        <w:r>
          <w:rPr>
            <w:noProof/>
            <w:webHidden/>
          </w:rPr>
          <w:t>11</w:t>
        </w:r>
        <w:r>
          <w:rPr>
            <w:noProof/>
            <w:webHidden/>
          </w:rPr>
          <w:fldChar w:fldCharType="end"/>
        </w:r>
      </w:hyperlink>
    </w:p>
    <w:p w14:paraId="660CE502" w14:textId="2DEA1BED" w:rsidR="004E3642" w:rsidRDefault="004E3642">
      <w:pPr>
        <w:pStyle w:val="TOC2"/>
        <w:tabs>
          <w:tab w:val="right" w:leader="dot" w:pos="10790"/>
        </w:tabs>
        <w:rPr>
          <w:rFonts w:eastAsiaTheme="minorEastAsia"/>
          <w:noProof/>
          <w:kern w:val="2"/>
          <w:sz w:val="24"/>
          <w:szCs w:val="24"/>
          <w14:ligatures w14:val="standardContextual"/>
        </w:rPr>
      </w:pPr>
      <w:hyperlink w:anchor="_Toc205275662" w:history="1">
        <w:r w:rsidRPr="00BA4313">
          <w:rPr>
            <w:rStyle w:val="Hyperlink"/>
            <w:noProof/>
          </w:rPr>
          <w:t>Executive Director</w:t>
        </w:r>
        <w:r>
          <w:rPr>
            <w:noProof/>
            <w:webHidden/>
          </w:rPr>
          <w:tab/>
        </w:r>
        <w:r>
          <w:rPr>
            <w:noProof/>
            <w:webHidden/>
          </w:rPr>
          <w:fldChar w:fldCharType="begin"/>
        </w:r>
        <w:r>
          <w:rPr>
            <w:noProof/>
            <w:webHidden/>
          </w:rPr>
          <w:instrText xml:space="preserve"> PAGEREF _Toc205275662 \h </w:instrText>
        </w:r>
        <w:r>
          <w:rPr>
            <w:noProof/>
            <w:webHidden/>
          </w:rPr>
        </w:r>
        <w:r>
          <w:rPr>
            <w:noProof/>
            <w:webHidden/>
          </w:rPr>
          <w:fldChar w:fldCharType="separate"/>
        </w:r>
        <w:r>
          <w:rPr>
            <w:noProof/>
            <w:webHidden/>
          </w:rPr>
          <w:t>11</w:t>
        </w:r>
        <w:r>
          <w:rPr>
            <w:noProof/>
            <w:webHidden/>
          </w:rPr>
          <w:fldChar w:fldCharType="end"/>
        </w:r>
      </w:hyperlink>
    </w:p>
    <w:p w14:paraId="17BA5D1D" w14:textId="2FADF79D" w:rsidR="004E3642" w:rsidRDefault="004E3642">
      <w:pPr>
        <w:pStyle w:val="TOC2"/>
        <w:tabs>
          <w:tab w:val="right" w:leader="dot" w:pos="10790"/>
        </w:tabs>
        <w:rPr>
          <w:rFonts w:eastAsiaTheme="minorEastAsia"/>
          <w:noProof/>
          <w:kern w:val="2"/>
          <w:sz w:val="24"/>
          <w:szCs w:val="24"/>
          <w14:ligatures w14:val="standardContextual"/>
        </w:rPr>
      </w:pPr>
      <w:hyperlink w:anchor="_Toc205275663" w:history="1">
        <w:r w:rsidRPr="00BA4313">
          <w:rPr>
            <w:rStyle w:val="Hyperlink"/>
            <w:noProof/>
          </w:rPr>
          <w:t>Executive Assistant</w:t>
        </w:r>
        <w:r>
          <w:rPr>
            <w:noProof/>
            <w:webHidden/>
          </w:rPr>
          <w:tab/>
        </w:r>
        <w:r>
          <w:rPr>
            <w:noProof/>
            <w:webHidden/>
          </w:rPr>
          <w:fldChar w:fldCharType="begin"/>
        </w:r>
        <w:r>
          <w:rPr>
            <w:noProof/>
            <w:webHidden/>
          </w:rPr>
          <w:instrText xml:space="preserve"> PAGEREF _Toc205275663 \h </w:instrText>
        </w:r>
        <w:r>
          <w:rPr>
            <w:noProof/>
            <w:webHidden/>
          </w:rPr>
        </w:r>
        <w:r>
          <w:rPr>
            <w:noProof/>
            <w:webHidden/>
          </w:rPr>
          <w:fldChar w:fldCharType="separate"/>
        </w:r>
        <w:r>
          <w:rPr>
            <w:noProof/>
            <w:webHidden/>
          </w:rPr>
          <w:t>11</w:t>
        </w:r>
        <w:r>
          <w:rPr>
            <w:noProof/>
            <w:webHidden/>
          </w:rPr>
          <w:fldChar w:fldCharType="end"/>
        </w:r>
      </w:hyperlink>
    </w:p>
    <w:p w14:paraId="6392DDC7" w14:textId="03162EE4" w:rsidR="004E3642" w:rsidRDefault="004E3642">
      <w:pPr>
        <w:pStyle w:val="TOC2"/>
        <w:tabs>
          <w:tab w:val="right" w:leader="dot" w:pos="10790"/>
        </w:tabs>
        <w:rPr>
          <w:rFonts w:eastAsiaTheme="minorEastAsia"/>
          <w:noProof/>
          <w:kern w:val="2"/>
          <w:sz w:val="24"/>
          <w:szCs w:val="24"/>
          <w14:ligatures w14:val="standardContextual"/>
        </w:rPr>
      </w:pPr>
      <w:hyperlink w:anchor="_Toc205275664" w:history="1">
        <w:r w:rsidRPr="00BA4313">
          <w:rPr>
            <w:rStyle w:val="Hyperlink"/>
            <w:noProof/>
          </w:rPr>
          <w:t>Independent Contracted Lobbyist</w:t>
        </w:r>
        <w:r>
          <w:rPr>
            <w:noProof/>
            <w:webHidden/>
          </w:rPr>
          <w:tab/>
        </w:r>
        <w:r>
          <w:rPr>
            <w:noProof/>
            <w:webHidden/>
          </w:rPr>
          <w:fldChar w:fldCharType="begin"/>
        </w:r>
        <w:r>
          <w:rPr>
            <w:noProof/>
            <w:webHidden/>
          </w:rPr>
          <w:instrText xml:space="preserve"> PAGEREF _Toc205275664 \h </w:instrText>
        </w:r>
        <w:r>
          <w:rPr>
            <w:noProof/>
            <w:webHidden/>
          </w:rPr>
        </w:r>
        <w:r>
          <w:rPr>
            <w:noProof/>
            <w:webHidden/>
          </w:rPr>
          <w:fldChar w:fldCharType="separate"/>
        </w:r>
        <w:r>
          <w:rPr>
            <w:noProof/>
            <w:webHidden/>
          </w:rPr>
          <w:t>11</w:t>
        </w:r>
        <w:r>
          <w:rPr>
            <w:noProof/>
            <w:webHidden/>
          </w:rPr>
          <w:fldChar w:fldCharType="end"/>
        </w:r>
      </w:hyperlink>
    </w:p>
    <w:p w14:paraId="1452F6A2" w14:textId="0E1FE9C4" w:rsidR="004E3642" w:rsidRDefault="004E3642">
      <w:pPr>
        <w:pStyle w:val="TOC2"/>
        <w:tabs>
          <w:tab w:val="right" w:leader="dot" w:pos="10790"/>
        </w:tabs>
        <w:rPr>
          <w:rFonts w:eastAsiaTheme="minorEastAsia"/>
          <w:noProof/>
          <w:kern w:val="2"/>
          <w:sz w:val="24"/>
          <w:szCs w:val="24"/>
          <w14:ligatures w14:val="standardContextual"/>
        </w:rPr>
      </w:pPr>
      <w:hyperlink w:anchor="_Toc205275665" w:history="1">
        <w:r w:rsidRPr="00BA4313">
          <w:rPr>
            <w:rStyle w:val="Hyperlink"/>
            <w:noProof/>
          </w:rPr>
          <w:t>Interns or Volunteers</w:t>
        </w:r>
        <w:r>
          <w:rPr>
            <w:noProof/>
            <w:webHidden/>
          </w:rPr>
          <w:tab/>
        </w:r>
        <w:r>
          <w:rPr>
            <w:noProof/>
            <w:webHidden/>
          </w:rPr>
          <w:fldChar w:fldCharType="begin"/>
        </w:r>
        <w:r>
          <w:rPr>
            <w:noProof/>
            <w:webHidden/>
          </w:rPr>
          <w:instrText xml:space="preserve"> PAGEREF _Toc205275665 \h </w:instrText>
        </w:r>
        <w:r>
          <w:rPr>
            <w:noProof/>
            <w:webHidden/>
          </w:rPr>
        </w:r>
        <w:r>
          <w:rPr>
            <w:noProof/>
            <w:webHidden/>
          </w:rPr>
          <w:fldChar w:fldCharType="separate"/>
        </w:r>
        <w:r>
          <w:rPr>
            <w:noProof/>
            <w:webHidden/>
          </w:rPr>
          <w:t>11</w:t>
        </w:r>
        <w:r>
          <w:rPr>
            <w:noProof/>
            <w:webHidden/>
          </w:rPr>
          <w:fldChar w:fldCharType="end"/>
        </w:r>
      </w:hyperlink>
    </w:p>
    <w:p w14:paraId="4DCC6870" w14:textId="33791791"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666" w:history="1">
        <w:r w:rsidRPr="00BA4313">
          <w:rPr>
            <w:rStyle w:val="Hyperlink"/>
            <w:noProof/>
          </w:rPr>
          <w:t>Conflicts of Interest and Confidentiality</w:t>
        </w:r>
        <w:r>
          <w:rPr>
            <w:noProof/>
            <w:webHidden/>
          </w:rPr>
          <w:tab/>
        </w:r>
        <w:r>
          <w:rPr>
            <w:noProof/>
            <w:webHidden/>
          </w:rPr>
          <w:fldChar w:fldCharType="begin"/>
        </w:r>
        <w:r>
          <w:rPr>
            <w:noProof/>
            <w:webHidden/>
          </w:rPr>
          <w:instrText xml:space="preserve"> PAGEREF _Toc205275666 \h </w:instrText>
        </w:r>
        <w:r>
          <w:rPr>
            <w:noProof/>
            <w:webHidden/>
          </w:rPr>
        </w:r>
        <w:r>
          <w:rPr>
            <w:noProof/>
            <w:webHidden/>
          </w:rPr>
          <w:fldChar w:fldCharType="separate"/>
        </w:r>
        <w:r>
          <w:rPr>
            <w:noProof/>
            <w:webHidden/>
          </w:rPr>
          <w:t>11</w:t>
        </w:r>
        <w:r>
          <w:rPr>
            <w:noProof/>
            <w:webHidden/>
          </w:rPr>
          <w:fldChar w:fldCharType="end"/>
        </w:r>
      </w:hyperlink>
    </w:p>
    <w:p w14:paraId="35CF6462" w14:textId="10E1B633" w:rsidR="004E3642" w:rsidRDefault="004E3642">
      <w:pPr>
        <w:pStyle w:val="TOC2"/>
        <w:tabs>
          <w:tab w:val="right" w:leader="dot" w:pos="10790"/>
        </w:tabs>
        <w:rPr>
          <w:rFonts w:eastAsiaTheme="minorEastAsia"/>
          <w:noProof/>
          <w:kern w:val="2"/>
          <w:sz w:val="24"/>
          <w:szCs w:val="24"/>
          <w14:ligatures w14:val="standardContextual"/>
        </w:rPr>
      </w:pPr>
      <w:hyperlink w:anchor="_Toc205275667" w:history="1">
        <w:r w:rsidRPr="00BA4313">
          <w:rPr>
            <w:rStyle w:val="Hyperlink"/>
            <w:noProof/>
          </w:rPr>
          <w:t>Conflicts of Interest</w:t>
        </w:r>
        <w:r>
          <w:rPr>
            <w:noProof/>
            <w:webHidden/>
          </w:rPr>
          <w:tab/>
        </w:r>
        <w:r>
          <w:rPr>
            <w:noProof/>
            <w:webHidden/>
          </w:rPr>
          <w:fldChar w:fldCharType="begin"/>
        </w:r>
        <w:r>
          <w:rPr>
            <w:noProof/>
            <w:webHidden/>
          </w:rPr>
          <w:instrText xml:space="preserve"> PAGEREF _Toc205275667 \h </w:instrText>
        </w:r>
        <w:r>
          <w:rPr>
            <w:noProof/>
            <w:webHidden/>
          </w:rPr>
        </w:r>
        <w:r>
          <w:rPr>
            <w:noProof/>
            <w:webHidden/>
          </w:rPr>
          <w:fldChar w:fldCharType="separate"/>
        </w:r>
        <w:r>
          <w:rPr>
            <w:noProof/>
            <w:webHidden/>
          </w:rPr>
          <w:t>11</w:t>
        </w:r>
        <w:r>
          <w:rPr>
            <w:noProof/>
            <w:webHidden/>
          </w:rPr>
          <w:fldChar w:fldCharType="end"/>
        </w:r>
      </w:hyperlink>
    </w:p>
    <w:p w14:paraId="704AD951" w14:textId="24BADA2D" w:rsidR="004E3642" w:rsidRDefault="004E3642">
      <w:pPr>
        <w:pStyle w:val="TOC2"/>
        <w:tabs>
          <w:tab w:val="right" w:leader="dot" w:pos="10790"/>
        </w:tabs>
        <w:rPr>
          <w:rFonts w:eastAsiaTheme="minorEastAsia"/>
          <w:noProof/>
          <w:kern w:val="2"/>
          <w:sz w:val="24"/>
          <w:szCs w:val="24"/>
          <w14:ligatures w14:val="standardContextual"/>
        </w:rPr>
      </w:pPr>
      <w:hyperlink w:anchor="_Toc205275668" w:history="1">
        <w:r w:rsidRPr="00BA4313">
          <w:rPr>
            <w:rStyle w:val="Hyperlink"/>
            <w:noProof/>
          </w:rPr>
          <w:t>Confidential Information</w:t>
        </w:r>
        <w:r>
          <w:rPr>
            <w:noProof/>
            <w:webHidden/>
          </w:rPr>
          <w:tab/>
        </w:r>
        <w:r>
          <w:rPr>
            <w:noProof/>
            <w:webHidden/>
          </w:rPr>
          <w:fldChar w:fldCharType="begin"/>
        </w:r>
        <w:r>
          <w:rPr>
            <w:noProof/>
            <w:webHidden/>
          </w:rPr>
          <w:instrText xml:space="preserve"> PAGEREF _Toc205275668 \h </w:instrText>
        </w:r>
        <w:r>
          <w:rPr>
            <w:noProof/>
            <w:webHidden/>
          </w:rPr>
        </w:r>
        <w:r>
          <w:rPr>
            <w:noProof/>
            <w:webHidden/>
          </w:rPr>
          <w:fldChar w:fldCharType="separate"/>
        </w:r>
        <w:r>
          <w:rPr>
            <w:noProof/>
            <w:webHidden/>
          </w:rPr>
          <w:t>12</w:t>
        </w:r>
        <w:r>
          <w:rPr>
            <w:noProof/>
            <w:webHidden/>
          </w:rPr>
          <w:fldChar w:fldCharType="end"/>
        </w:r>
      </w:hyperlink>
    </w:p>
    <w:p w14:paraId="027FF0D7" w14:textId="461C4B22"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669" w:history="1">
        <w:r w:rsidRPr="00BA4313">
          <w:rPr>
            <w:rStyle w:val="Hyperlink"/>
            <w:noProof/>
          </w:rPr>
          <w:t>Disaster Planning</w:t>
        </w:r>
        <w:r>
          <w:rPr>
            <w:noProof/>
            <w:webHidden/>
          </w:rPr>
          <w:tab/>
        </w:r>
        <w:r>
          <w:rPr>
            <w:noProof/>
            <w:webHidden/>
          </w:rPr>
          <w:fldChar w:fldCharType="begin"/>
        </w:r>
        <w:r>
          <w:rPr>
            <w:noProof/>
            <w:webHidden/>
          </w:rPr>
          <w:instrText xml:space="preserve"> PAGEREF _Toc205275669 \h </w:instrText>
        </w:r>
        <w:r>
          <w:rPr>
            <w:noProof/>
            <w:webHidden/>
          </w:rPr>
        </w:r>
        <w:r>
          <w:rPr>
            <w:noProof/>
            <w:webHidden/>
          </w:rPr>
          <w:fldChar w:fldCharType="separate"/>
        </w:r>
        <w:r>
          <w:rPr>
            <w:noProof/>
            <w:webHidden/>
          </w:rPr>
          <w:t>13</w:t>
        </w:r>
        <w:r>
          <w:rPr>
            <w:noProof/>
            <w:webHidden/>
          </w:rPr>
          <w:fldChar w:fldCharType="end"/>
        </w:r>
      </w:hyperlink>
    </w:p>
    <w:p w14:paraId="014717B0" w14:textId="7CA292EC"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670" w:history="1">
        <w:r w:rsidRPr="00BA4313">
          <w:rPr>
            <w:rStyle w:val="Hyperlink"/>
            <w:noProof/>
          </w:rPr>
          <w:t>Equal Opportunity and Commitment to Inclusion</w:t>
        </w:r>
        <w:r>
          <w:rPr>
            <w:noProof/>
            <w:webHidden/>
          </w:rPr>
          <w:tab/>
        </w:r>
        <w:r>
          <w:rPr>
            <w:noProof/>
            <w:webHidden/>
          </w:rPr>
          <w:fldChar w:fldCharType="begin"/>
        </w:r>
        <w:r>
          <w:rPr>
            <w:noProof/>
            <w:webHidden/>
          </w:rPr>
          <w:instrText xml:space="preserve"> PAGEREF _Toc205275670 \h </w:instrText>
        </w:r>
        <w:r>
          <w:rPr>
            <w:noProof/>
            <w:webHidden/>
          </w:rPr>
        </w:r>
        <w:r>
          <w:rPr>
            <w:noProof/>
            <w:webHidden/>
          </w:rPr>
          <w:fldChar w:fldCharType="separate"/>
        </w:r>
        <w:r>
          <w:rPr>
            <w:noProof/>
            <w:webHidden/>
          </w:rPr>
          <w:t>13</w:t>
        </w:r>
        <w:r>
          <w:rPr>
            <w:noProof/>
            <w:webHidden/>
          </w:rPr>
          <w:fldChar w:fldCharType="end"/>
        </w:r>
      </w:hyperlink>
    </w:p>
    <w:p w14:paraId="1F647B88" w14:textId="76D18D05" w:rsidR="004E3642" w:rsidRDefault="004E3642">
      <w:pPr>
        <w:pStyle w:val="TOC2"/>
        <w:tabs>
          <w:tab w:val="right" w:leader="dot" w:pos="10790"/>
        </w:tabs>
        <w:rPr>
          <w:rFonts w:eastAsiaTheme="minorEastAsia"/>
          <w:noProof/>
          <w:kern w:val="2"/>
          <w:sz w:val="24"/>
          <w:szCs w:val="24"/>
          <w14:ligatures w14:val="standardContextual"/>
        </w:rPr>
      </w:pPr>
      <w:hyperlink w:anchor="_Toc205275671" w:history="1">
        <w:r w:rsidRPr="00BA4313">
          <w:rPr>
            <w:rStyle w:val="Hyperlink"/>
            <w:noProof/>
          </w:rPr>
          <w:t>Equal Opportunity</w:t>
        </w:r>
        <w:r>
          <w:rPr>
            <w:noProof/>
            <w:webHidden/>
          </w:rPr>
          <w:tab/>
        </w:r>
        <w:r>
          <w:rPr>
            <w:noProof/>
            <w:webHidden/>
          </w:rPr>
          <w:fldChar w:fldCharType="begin"/>
        </w:r>
        <w:r>
          <w:rPr>
            <w:noProof/>
            <w:webHidden/>
          </w:rPr>
          <w:instrText xml:space="preserve"> PAGEREF _Toc205275671 \h </w:instrText>
        </w:r>
        <w:r>
          <w:rPr>
            <w:noProof/>
            <w:webHidden/>
          </w:rPr>
        </w:r>
        <w:r>
          <w:rPr>
            <w:noProof/>
            <w:webHidden/>
          </w:rPr>
          <w:fldChar w:fldCharType="separate"/>
        </w:r>
        <w:r>
          <w:rPr>
            <w:noProof/>
            <w:webHidden/>
          </w:rPr>
          <w:t>13</w:t>
        </w:r>
        <w:r>
          <w:rPr>
            <w:noProof/>
            <w:webHidden/>
          </w:rPr>
          <w:fldChar w:fldCharType="end"/>
        </w:r>
      </w:hyperlink>
    </w:p>
    <w:p w14:paraId="6CE3CA8B" w14:textId="2C3B65D8" w:rsidR="004E3642" w:rsidRDefault="004E3642">
      <w:pPr>
        <w:pStyle w:val="TOC2"/>
        <w:tabs>
          <w:tab w:val="right" w:leader="dot" w:pos="10790"/>
        </w:tabs>
        <w:rPr>
          <w:rFonts w:eastAsiaTheme="minorEastAsia"/>
          <w:noProof/>
          <w:kern w:val="2"/>
          <w:sz w:val="24"/>
          <w:szCs w:val="24"/>
          <w14:ligatures w14:val="standardContextual"/>
        </w:rPr>
      </w:pPr>
      <w:hyperlink w:anchor="_Toc205275672" w:history="1">
        <w:r w:rsidRPr="00BA4313">
          <w:rPr>
            <w:rStyle w:val="Hyperlink"/>
            <w:noProof/>
          </w:rPr>
          <w:t>Commitment to Inclusion</w:t>
        </w:r>
        <w:r>
          <w:rPr>
            <w:noProof/>
            <w:webHidden/>
          </w:rPr>
          <w:tab/>
        </w:r>
        <w:r>
          <w:rPr>
            <w:noProof/>
            <w:webHidden/>
          </w:rPr>
          <w:fldChar w:fldCharType="begin"/>
        </w:r>
        <w:r>
          <w:rPr>
            <w:noProof/>
            <w:webHidden/>
          </w:rPr>
          <w:instrText xml:space="preserve"> PAGEREF _Toc205275672 \h </w:instrText>
        </w:r>
        <w:r>
          <w:rPr>
            <w:noProof/>
            <w:webHidden/>
          </w:rPr>
        </w:r>
        <w:r>
          <w:rPr>
            <w:noProof/>
            <w:webHidden/>
          </w:rPr>
          <w:fldChar w:fldCharType="separate"/>
        </w:r>
        <w:r>
          <w:rPr>
            <w:noProof/>
            <w:webHidden/>
          </w:rPr>
          <w:t>13</w:t>
        </w:r>
        <w:r>
          <w:rPr>
            <w:noProof/>
            <w:webHidden/>
          </w:rPr>
          <w:fldChar w:fldCharType="end"/>
        </w:r>
      </w:hyperlink>
    </w:p>
    <w:p w14:paraId="79DE21C1" w14:textId="1CE191B7"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673" w:history="1">
        <w:r w:rsidRPr="00BA4313">
          <w:rPr>
            <w:rStyle w:val="Hyperlink"/>
            <w:noProof/>
          </w:rPr>
          <w:t>Harassment and Complaint Procedure</w:t>
        </w:r>
        <w:r>
          <w:rPr>
            <w:noProof/>
            <w:webHidden/>
          </w:rPr>
          <w:tab/>
        </w:r>
        <w:r>
          <w:rPr>
            <w:noProof/>
            <w:webHidden/>
          </w:rPr>
          <w:fldChar w:fldCharType="begin"/>
        </w:r>
        <w:r>
          <w:rPr>
            <w:noProof/>
            <w:webHidden/>
          </w:rPr>
          <w:instrText xml:space="preserve"> PAGEREF _Toc205275673 \h </w:instrText>
        </w:r>
        <w:r>
          <w:rPr>
            <w:noProof/>
            <w:webHidden/>
          </w:rPr>
        </w:r>
        <w:r>
          <w:rPr>
            <w:noProof/>
            <w:webHidden/>
          </w:rPr>
          <w:fldChar w:fldCharType="separate"/>
        </w:r>
        <w:r>
          <w:rPr>
            <w:noProof/>
            <w:webHidden/>
          </w:rPr>
          <w:t>14</w:t>
        </w:r>
        <w:r>
          <w:rPr>
            <w:noProof/>
            <w:webHidden/>
          </w:rPr>
          <w:fldChar w:fldCharType="end"/>
        </w:r>
      </w:hyperlink>
    </w:p>
    <w:p w14:paraId="59C1D6E2" w14:textId="52895909" w:rsidR="004E3642" w:rsidRDefault="004E3642">
      <w:pPr>
        <w:pStyle w:val="TOC2"/>
        <w:tabs>
          <w:tab w:val="right" w:leader="dot" w:pos="10790"/>
        </w:tabs>
        <w:rPr>
          <w:rFonts w:eastAsiaTheme="minorEastAsia"/>
          <w:noProof/>
          <w:kern w:val="2"/>
          <w:sz w:val="24"/>
          <w:szCs w:val="24"/>
          <w14:ligatures w14:val="standardContextual"/>
        </w:rPr>
      </w:pPr>
      <w:hyperlink w:anchor="_Toc205275674" w:history="1">
        <w:r w:rsidRPr="00BA4313">
          <w:rPr>
            <w:rStyle w:val="Hyperlink"/>
            <w:noProof/>
          </w:rPr>
          <w:t>Definition of Unlawful Harassment</w:t>
        </w:r>
        <w:r>
          <w:rPr>
            <w:noProof/>
            <w:webHidden/>
          </w:rPr>
          <w:tab/>
        </w:r>
        <w:r>
          <w:rPr>
            <w:noProof/>
            <w:webHidden/>
          </w:rPr>
          <w:fldChar w:fldCharType="begin"/>
        </w:r>
        <w:r>
          <w:rPr>
            <w:noProof/>
            <w:webHidden/>
          </w:rPr>
          <w:instrText xml:space="preserve"> PAGEREF _Toc205275674 \h </w:instrText>
        </w:r>
        <w:r>
          <w:rPr>
            <w:noProof/>
            <w:webHidden/>
          </w:rPr>
        </w:r>
        <w:r>
          <w:rPr>
            <w:noProof/>
            <w:webHidden/>
          </w:rPr>
          <w:fldChar w:fldCharType="separate"/>
        </w:r>
        <w:r>
          <w:rPr>
            <w:noProof/>
            <w:webHidden/>
          </w:rPr>
          <w:t>14</w:t>
        </w:r>
        <w:r>
          <w:rPr>
            <w:noProof/>
            <w:webHidden/>
          </w:rPr>
          <w:fldChar w:fldCharType="end"/>
        </w:r>
      </w:hyperlink>
    </w:p>
    <w:p w14:paraId="7C5D79FC" w14:textId="282ED6A3" w:rsidR="004E3642" w:rsidRDefault="004E3642">
      <w:pPr>
        <w:pStyle w:val="TOC2"/>
        <w:tabs>
          <w:tab w:val="right" w:leader="dot" w:pos="10790"/>
        </w:tabs>
        <w:rPr>
          <w:rFonts w:eastAsiaTheme="minorEastAsia"/>
          <w:noProof/>
          <w:kern w:val="2"/>
          <w:sz w:val="24"/>
          <w:szCs w:val="24"/>
          <w14:ligatures w14:val="standardContextual"/>
        </w:rPr>
      </w:pPr>
      <w:hyperlink w:anchor="_Toc205275675" w:history="1">
        <w:r w:rsidRPr="00BA4313">
          <w:rPr>
            <w:rStyle w:val="Hyperlink"/>
            <w:noProof/>
          </w:rPr>
          <w:t>Definition of Sexual Harassment</w:t>
        </w:r>
        <w:r>
          <w:rPr>
            <w:noProof/>
            <w:webHidden/>
          </w:rPr>
          <w:tab/>
        </w:r>
        <w:r>
          <w:rPr>
            <w:noProof/>
            <w:webHidden/>
          </w:rPr>
          <w:fldChar w:fldCharType="begin"/>
        </w:r>
        <w:r>
          <w:rPr>
            <w:noProof/>
            <w:webHidden/>
          </w:rPr>
          <w:instrText xml:space="preserve"> PAGEREF _Toc205275675 \h </w:instrText>
        </w:r>
        <w:r>
          <w:rPr>
            <w:noProof/>
            <w:webHidden/>
          </w:rPr>
        </w:r>
        <w:r>
          <w:rPr>
            <w:noProof/>
            <w:webHidden/>
          </w:rPr>
          <w:fldChar w:fldCharType="separate"/>
        </w:r>
        <w:r>
          <w:rPr>
            <w:noProof/>
            <w:webHidden/>
          </w:rPr>
          <w:t>14</w:t>
        </w:r>
        <w:r>
          <w:rPr>
            <w:noProof/>
            <w:webHidden/>
          </w:rPr>
          <w:fldChar w:fldCharType="end"/>
        </w:r>
      </w:hyperlink>
    </w:p>
    <w:p w14:paraId="291DA93E" w14:textId="474FE524" w:rsidR="004E3642" w:rsidRDefault="004E3642">
      <w:pPr>
        <w:pStyle w:val="TOC2"/>
        <w:tabs>
          <w:tab w:val="right" w:leader="dot" w:pos="10790"/>
        </w:tabs>
        <w:rPr>
          <w:rFonts w:eastAsiaTheme="minorEastAsia"/>
          <w:noProof/>
          <w:kern w:val="2"/>
          <w:sz w:val="24"/>
          <w:szCs w:val="24"/>
          <w14:ligatures w14:val="standardContextual"/>
        </w:rPr>
      </w:pPr>
      <w:hyperlink w:anchor="_Toc205275676" w:history="1">
        <w:r w:rsidRPr="00BA4313">
          <w:rPr>
            <w:rStyle w:val="Hyperlink"/>
            <w:noProof/>
          </w:rPr>
          <w:t>Complaint Procedure</w:t>
        </w:r>
        <w:r>
          <w:rPr>
            <w:noProof/>
            <w:webHidden/>
          </w:rPr>
          <w:tab/>
        </w:r>
        <w:r>
          <w:rPr>
            <w:noProof/>
            <w:webHidden/>
          </w:rPr>
          <w:fldChar w:fldCharType="begin"/>
        </w:r>
        <w:r>
          <w:rPr>
            <w:noProof/>
            <w:webHidden/>
          </w:rPr>
          <w:instrText xml:space="preserve"> PAGEREF _Toc205275676 \h </w:instrText>
        </w:r>
        <w:r>
          <w:rPr>
            <w:noProof/>
            <w:webHidden/>
          </w:rPr>
        </w:r>
        <w:r>
          <w:rPr>
            <w:noProof/>
            <w:webHidden/>
          </w:rPr>
          <w:fldChar w:fldCharType="separate"/>
        </w:r>
        <w:r>
          <w:rPr>
            <w:noProof/>
            <w:webHidden/>
          </w:rPr>
          <w:t>15</w:t>
        </w:r>
        <w:r>
          <w:rPr>
            <w:noProof/>
            <w:webHidden/>
          </w:rPr>
          <w:fldChar w:fldCharType="end"/>
        </w:r>
      </w:hyperlink>
    </w:p>
    <w:p w14:paraId="71F26A31" w14:textId="7CE703FC"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677" w:history="1">
        <w:r w:rsidRPr="00BA4313">
          <w:rPr>
            <w:rStyle w:val="Hyperlink"/>
            <w:noProof/>
          </w:rPr>
          <w:t>Whistleblower Protection</w:t>
        </w:r>
        <w:r>
          <w:rPr>
            <w:noProof/>
            <w:webHidden/>
          </w:rPr>
          <w:tab/>
        </w:r>
        <w:r>
          <w:rPr>
            <w:noProof/>
            <w:webHidden/>
          </w:rPr>
          <w:fldChar w:fldCharType="begin"/>
        </w:r>
        <w:r>
          <w:rPr>
            <w:noProof/>
            <w:webHidden/>
          </w:rPr>
          <w:instrText xml:space="preserve"> PAGEREF _Toc205275677 \h </w:instrText>
        </w:r>
        <w:r>
          <w:rPr>
            <w:noProof/>
            <w:webHidden/>
          </w:rPr>
        </w:r>
        <w:r>
          <w:rPr>
            <w:noProof/>
            <w:webHidden/>
          </w:rPr>
          <w:fldChar w:fldCharType="separate"/>
        </w:r>
        <w:r>
          <w:rPr>
            <w:noProof/>
            <w:webHidden/>
          </w:rPr>
          <w:t>15</w:t>
        </w:r>
        <w:r>
          <w:rPr>
            <w:noProof/>
            <w:webHidden/>
          </w:rPr>
          <w:fldChar w:fldCharType="end"/>
        </w:r>
      </w:hyperlink>
    </w:p>
    <w:p w14:paraId="7BE0BC41" w14:textId="613048FA"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678" w:history="1">
        <w:r w:rsidRPr="00BA4313">
          <w:rPr>
            <w:rStyle w:val="Hyperlink"/>
            <w:noProof/>
          </w:rPr>
          <w:t>Financial Policies and Procedures</w:t>
        </w:r>
        <w:r>
          <w:rPr>
            <w:noProof/>
            <w:webHidden/>
          </w:rPr>
          <w:tab/>
        </w:r>
        <w:r>
          <w:rPr>
            <w:noProof/>
            <w:webHidden/>
          </w:rPr>
          <w:fldChar w:fldCharType="begin"/>
        </w:r>
        <w:r>
          <w:rPr>
            <w:noProof/>
            <w:webHidden/>
          </w:rPr>
          <w:instrText xml:space="preserve"> PAGEREF _Toc205275678 \h </w:instrText>
        </w:r>
        <w:r>
          <w:rPr>
            <w:noProof/>
            <w:webHidden/>
          </w:rPr>
        </w:r>
        <w:r>
          <w:rPr>
            <w:noProof/>
            <w:webHidden/>
          </w:rPr>
          <w:fldChar w:fldCharType="separate"/>
        </w:r>
        <w:r>
          <w:rPr>
            <w:noProof/>
            <w:webHidden/>
          </w:rPr>
          <w:t>16</w:t>
        </w:r>
        <w:r>
          <w:rPr>
            <w:noProof/>
            <w:webHidden/>
          </w:rPr>
          <w:fldChar w:fldCharType="end"/>
        </w:r>
      </w:hyperlink>
    </w:p>
    <w:p w14:paraId="77A2FD86" w14:textId="249F2C0E" w:rsidR="004E3642" w:rsidRDefault="004E3642">
      <w:pPr>
        <w:pStyle w:val="TOC2"/>
        <w:tabs>
          <w:tab w:val="right" w:leader="dot" w:pos="10790"/>
        </w:tabs>
        <w:rPr>
          <w:rFonts w:eastAsiaTheme="minorEastAsia"/>
          <w:noProof/>
          <w:kern w:val="2"/>
          <w:sz w:val="24"/>
          <w:szCs w:val="24"/>
          <w14:ligatures w14:val="standardContextual"/>
        </w:rPr>
      </w:pPr>
      <w:hyperlink w:anchor="_Toc205275679" w:history="1">
        <w:r w:rsidRPr="00BA4313">
          <w:rPr>
            <w:rStyle w:val="Hyperlink"/>
            <w:noProof/>
          </w:rPr>
          <w:t>Responsibilities</w:t>
        </w:r>
        <w:r>
          <w:rPr>
            <w:noProof/>
            <w:webHidden/>
          </w:rPr>
          <w:tab/>
        </w:r>
        <w:r>
          <w:rPr>
            <w:noProof/>
            <w:webHidden/>
          </w:rPr>
          <w:fldChar w:fldCharType="begin"/>
        </w:r>
        <w:r>
          <w:rPr>
            <w:noProof/>
            <w:webHidden/>
          </w:rPr>
          <w:instrText xml:space="preserve"> PAGEREF _Toc205275679 \h </w:instrText>
        </w:r>
        <w:r>
          <w:rPr>
            <w:noProof/>
            <w:webHidden/>
          </w:rPr>
        </w:r>
        <w:r>
          <w:rPr>
            <w:noProof/>
            <w:webHidden/>
          </w:rPr>
          <w:fldChar w:fldCharType="separate"/>
        </w:r>
        <w:r>
          <w:rPr>
            <w:noProof/>
            <w:webHidden/>
          </w:rPr>
          <w:t>16</w:t>
        </w:r>
        <w:r>
          <w:rPr>
            <w:noProof/>
            <w:webHidden/>
          </w:rPr>
          <w:fldChar w:fldCharType="end"/>
        </w:r>
      </w:hyperlink>
    </w:p>
    <w:p w14:paraId="42E4FDE2" w14:textId="3BD55BC0" w:rsidR="004E3642" w:rsidRDefault="004E3642">
      <w:pPr>
        <w:pStyle w:val="TOC3"/>
        <w:tabs>
          <w:tab w:val="right" w:leader="dot" w:pos="10790"/>
        </w:tabs>
        <w:rPr>
          <w:rFonts w:eastAsiaTheme="minorEastAsia"/>
          <w:noProof/>
          <w:kern w:val="2"/>
          <w:sz w:val="24"/>
          <w:szCs w:val="24"/>
          <w14:ligatures w14:val="standardContextual"/>
        </w:rPr>
      </w:pPr>
      <w:hyperlink w:anchor="_Toc205275680" w:history="1">
        <w:r w:rsidRPr="00BA4313">
          <w:rPr>
            <w:rStyle w:val="Hyperlink"/>
            <w:noProof/>
          </w:rPr>
          <w:t>Executive Committee</w:t>
        </w:r>
        <w:r>
          <w:rPr>
            <w:noProof/>
            <w:webHidden/>
          </w:rPr>
          <w:tab/>
        </w:r>
        <w:r>
          <w:rPr>
            <w:noProof/>
            <w:webHidden/>
          </w:rPr>
          <w:fldChar w:fldCharType="begin"/>
        </w:r>
        <w:r>
          <w:rPr>
            <w:noProof/>
            <w:webHidden/>
          </w:rPr>
          <w:instrText xml:space="preserve"> PAGEREF _Toc205275680 \h </w:instrText>
        </w:r>
        <w:r>
          <w:rPr>
            <w:noProof/>
            <w:webHidden/>
          </w:rPr>
        </w:r>
        <w:r>
          <w:rPr>
            <w:noProof/>
            <w:webHidden/>
          </w:rPr>
          <w:fldChar w:fldCharType="separate"/>
        </w:r>
        <w:r>
          <w:rPr>
            <w:noProof/>
            <w:webHidden/>
          </w:rPr>
          <w:t>16</w:t>
        </w:r>
        <w:r>
          <w:rPr>
            <w:noProof/>
            <w:webHidden/>
          </w:rPr>
          <w:fldChar w:fldCharType="end"/>
        </w:r>
      </w:hyperlink>
    </w:p>
    <w:p w14:paraId="65EC98D9" w14:textId="09A6D302" w:rsidR="004E3642" w:rsidRDefault="004E3642">
      <w:pPr>
        <w:pStyle w:val="TOC3"/>
        <w:tabs>
          <w:tab w:val="right" w:leader="dot" w:pos="10790"/>
        </w:tabs>
        <w:rPr>
          <w:rFonts w:eastAsiaTheme="minorEastAsia"/>
          <w:noProof/>
          <w:kern w:val="2"/>
          <w:sz w:val="24"/>
          <w:szCs w:val="24"/>
          <w14:ligatures w14:val="standardContextual"/>
        </w:rPr>
      </w:pPr>
      <w:hyperlink w:anchor="_Toc205275681" w:history="1">
        <w:r w:rsidRPr="00BA4313">
          <w:rPr>
            <w:rStyle w:val="Hyperlink"/>
            <w:noProof/>
          </w:rPr>
          <w:t>Executive Director</w:t>
        </w:r>
        <w:r>
          <w:rPr>
            <w:noProof/>
            <w:webHidden/>
          </w:rPr>
          <w:tab/>
        </w:r>
        <w:r>
          <w:rPr>
            <w:noProof/>
            <w:webHidden/>
          </w:rPr>
          <w:fldChar w:fldCharType="begin"/>
        </w:r>
        <w:r>
          <w:rPr>
            <w:noProof/>
            <w:webHidden/>
          </w:rPr>
          <w:instrText xml:space="preserve"> PAGEREF _Toc205275681 \h </w:instrText>
        </w:r>
        <w:r>
          <w:rPr>
            <w:noProof/>
            <w:webHidden/>
          </w:rPr>
        </w:r>
        <w:r>
          <w:rPr>
            <w:noProof/>
            <w:webHidden/>
          </w:rPr>
          <w:fldChar w:fldCharType="separate"/>
        </w:r>
        <w:r>
          <w:rPr>
            <w:noProof/>
            <w:webHidden/>
          </w:rPr>
          <w:t>16</w:t>
        </w:r>
        <w:r>
          <w:rPr>
            <w:noProof/>
            <w:webHidden/>
          </w:rPr>
          <w:fldChar w:fldCharType="end"/>
        </w:r>
      </w:hyperlink>
    </w:p>
    <w:p w14:paraId="40B09D31" w14:textId="05C7531F" w:rsidR="004E3642" w:rsidRDefault="004E3642">
      <w:pPr>
        <w:pStyle w:val="TOC3"/>
        <w:tabs>
          <w:tab w:val="right" w:leader="dot" w:pos="10790"/>
        </w:tabs>
        <w:rPr>
          <w:rFonts w:eastAsiaTheme="minorEastAsia"/>
          <w:noProof/>
          <w:kern w:val="2"/>
          <w:sz w:val="24"/>
          <w:szCs w:val="24"/>
          <w14:ligatures w14:val="standardContextual"/>
        </w:rPr>
      </w:pPr>
      <w:hyperlink w:anchor="_Toc205275682" w:history="1">
        <w:r w:rsidRPr="00BA4313">
          <w:rPr>
            <w:rStyle w:val="Hyperlink"/>
            <w:noProof/>
          </w:rPr>
          <w:t>Finance Committee</w:t>
        </w:r>
        <w:r>
          <w:rPr>
            <w:noProof/>
            <w:webHidden/>
          </w:rPr>
          <w:tab/>
        </w:r>
        <w:r>
          <w:rPr>
            <w:noProof/>
            <w:webHidden/>
          </w:rPr>
          <w:fldChar w:fldCharType="begin"/>
        </w:r>
        <w:r>
          <w:rPr>
            <w:noProof/>
            <w:webHidden/>
          </w:rPr>
          <w:instrText xml:space="preserve"> PAGEREF _Toc205275682 \h </w:instrText>
        </w:r>
        <w:r>
          <w:rPr>
            <w:noProof/>
            <w:webHidden/>
          </w:rPr>
        </w:r>
        <w:r>
          <w:rPr>
            <w:noProof/>
            <w:webHidden/>
          </w:rPr>
          <w:fldChar w:fldCharType="separate"/>
        </w:r>
        <w:r>
          <w:rPr>
            <w:noProof/>
            <w:webHidden/>
          </w:rPr>
          <w:t>17</w:t>
        </w:r>
        <w:r>
          <w:rPr>
            <w:noProof/>
            <w:webHidden/>
          </w:rPr>
          <w:fldChar w:fldCharType="end"/>
        </w:r>
      </w:hyperlink>
    </w:p>
    <w:p w14:paraId="528B2AE7" w14:textId="24CB6AA0" w:rsidR="004E3642" w:rsidRDefault="004E3642">
      <w:pPr>
        <w:pStyle w:val="TOC3"/>
        <w:tabs>
          <w:tab w:val="right" w:leader="dot" w:pos="10790"/>
        </w:tabs>
        <w:rPr>
          <w:rFonts w:eastAsiaTheme="minorEastAsia"/>
          <w:noProof/>
          <w:kern w:val="2"/>
          <w:sz w:val="24"/>
          <w:szCs w:val="24"/>
          <w14:ligatures w14:val="standardContextual"/>
        </w:rPr>
      </w:pPr>
      <w:hyperlink w:anchor="_Toc205275683" w:history="1">
        <w:r w:rsidRPr="00BA4313">
          <w:rPr>
            <w:rStyle w:val="Hyperlink"/>
            <w:noProof/>
          </w:rPr>
          <w:t>General Ledger</w:t>
        </w:r>
        <w:r>
          <w:rPr>
            <w:noProof/>
            <w:webHidden/>
          </w:rPr>
          <w:tab/>
        </w:r>
        <w:r>
          <w:rPr>
            <w:noProof/>
            <w:webHidden/>
          </w:rPr>
          <w:fldChar w:fldCharType="begin"/>
        </w:r>
        <w:r>
          <w:rPr>
            <w:noProof/>
            <w:webHidden/>
          </w:rPr>
          <w:instrText xml:space="preserve"> PAGEREF _Toc205275683 \h </w:instrText>
        </w:r>
        <w:r>
          <w:rPr>
            <w:noProof/>
            <w:webHidden/>
          </w:rPr>
        </w:r>
        <w:r>
          <w:rPr>
            <w:noProof/>
            <w:webHidden/>
          </w:rPr>
          <w:fldChar w:fldCharType="separate"/>
        </w:r>
        <w:r>
          <w:rPr>
            <w:noProof/>
            <w:webHidden/>
          </w:rPr>
          <w:t>17</w:t>
        </w:r>
        <w:r>
          <w:rPr>
            <w:noProof/>
            <w:webHidden/>
          </w:rPr>
          <w:fldChar w:fldCharType="end"/>
        </w:r>
      </w:hyperlink>
    </w:p>
    <w:p w14:paraId="3FF9D269" w14:textId="10EBEF4F" w:rsidR="004E3642" w:rsidRDefault="004E3642">
      <w:pPr>
        <w:pStyle w:val="TOC3"/>
        <w:tabs>
          <w:tab w:val="right" w:leader="dot" w:pos="10790"/>
        </w:tabs>
        <w:rPr>
          <w:rFonts w:eastAsiaTheme="minorEastAsia"/>
          <w:noProof/>
          <w:kern w:val="2"/>
          <w:sz w:val="24"/>
          <w:szCs w:val="24"/>
          <w14:ligatures w14:val="standardContextual"/>
        </w:rPr>
      </w:pPr>
      <w:hyperlink w:anchor="_Toc205275684" w:history="1">
        <w:r w:rsidRPr="00BA4313">
          <w:rPr>
            <w:rStyle w:val="Hyperlink"/>
            <w:noProof/>
          </w:rPr>
          <w:t>Chart of Accounts</w:t>
        </w:r>
        <w:r>
          <w:rPr>
            <w:noProof/>
            <w:webHidden/>
          </w:rPr>
          <w:tab/>
        </w:r>
        <w:r>
          <w:rPr>
            <w:noProof/>
            <w:webHidden/>
          </w:rPr>
          <w:fldChar w:fldCharType="begin"/>
        </w:r>
        <w:r>
          <w:rPr>
            <w:noProof/>
            <w:webHidden/>
          </w:rPr>
          <w:instrText xml:space="preserve"> PAGEREF _Toc205275684 \h </w:instrText>
        </w:r>
        <w:r>
          <w:rPr>
            <w:noProof/>
            <w:webHidden/>
          </w:rPr>
        </w:r>
        <w:r>
          <w:rPr>
            <w:noProof/>
            <w:webHidden/>
          </w:rPr>
          <w:fldChar w:fldCharType="separate"/>
        </w:r>
        <w:r>
          <w:rPr>
            <w:noProof/>
            <w:webHidden/>
          </w:rPr>
          <w:t>17</w:t>
        </w:r>
        <w:r>
          <w:rPr>
            <w:noProof/>
            <w:webHidden/>
          </w:rPr>
          <w:fldChar w:fldCharType="end"/>
        </w:r>
      </w:hyperlink>
    </w:p>
    <w:p w14:paraId="6E09CE99" w14:textId="62A10835" w:rsidR="004E3642" w:rsidRDefault="004E3642">
      <w:pPr>
        <w:pStyle w:val="TOC3"/>
        <w:tabs>
          <w:tab w:val="right" w:leader="dot" w:pos="10790"/>
        </w:tabs>
        <w:rPr>
          <w:rFonts w:eastAsiaTheme="minorEastAsia"/>
          <w:noProof/>
          <w:kern w:val="2"/>
          <w:sz w:val="24"/>
          <w:szCs w:val="24"/>
          <w14:ligatures w14:val="standardContextual"/>
        </w:rPr>
      </w:pPr>
      <w:hyperlink w:anchor="_Toc205275685" w:history="1">
        <w:r w:rsidRPr="00BA4313">
          <w:rPr>
            <w:rStyle w:val="Hyperlink"/>
            <w:noProof/>
          </w:rPr>
          <w:t>Cash Disbursements</w:t>
        </w:r>
        <w:r>
          <w:rPr>
            <w:noProof/>
            <w:webHidden/>
          </w:rPr>
          <w:tab/>
        </w:r>
        <w:r>
          <w:rPr>
            <w:noProof/>
            <w:webHidden/>
          </w:rPr>
          <w:fldChar w:fldCharType="begin"/>
        </w:r>
        <w:r>
          <w:rPr>
            <w:noProof/>
            <w:webHidden/>
          </w:rPr>
          <w:instrText xml:space="preserve"> PAGEREF _Toc205275685 \h </w:instrText>
        </w:r>
        <w:r>
          <w:rPr>
            <w:noProof/>
            <w:webHidden/>
          </w:rPr>
        </w:r>
        <w:r>
          <w:rPr>
            <w:noProof/>
            <w:webHidden/>
          </w:rPr>
          <w:fldChar w:fldCharType="separate"/>
        </w:r>
        <w:r>
          <w:rPr>
            <w:noProof/>
            <w:webHidden/>
          </w:rPr>
          <w:t>17</w:t>
        </w:r>
        <w:r>
          <w:rPr>
            <w:noProof/>
            <w:webHidden/>
          </w:rPr>
          <w:fldChar w:fldCharType="end"/>
        </w:r>
      </w:hyperlink>
    </w:p>
    <w:p w14:paraId="0947B63A" w14:textId="5339EFD6" w:rsidR="004E3642" w:rsidRDefault="004E3642">
      <w:pPr>
        <w:pStyle w:val="TOC3"/>
        <w:tabs>
          <w:tab w:val="right" w:leader="dot" w:pos="10790"/>
        </w:tabs>
        <w:rPr>
          <w:rFonts w:eastAsiaTheme="minorEastAsia"/>
          <w:noProof/>
          <w:kern w:val="2"/>
          <w:sz w:val="24"/>
          <w:szCs w:val="24"/>
          <w14:ligatures w14:val="standardContextual"/>
        </w:rPr>
      </w:pPr>
      <w:hyperlink w:anchor="_Toc205275686" w:history="1">
        <w:r w:rsidRPr="00BA4313">
          <w:rPr>
            <w:rStyle w:val="Hyperlink"/>
            <w:noProof/>
          </w:rPr>
          <w:t>Cash Receipts</w:t>
        </w:r>
        <w:r>
          <w:rPr>
            <w:noProof/>
            <w:webHidden/>
          </w:rPr>
          <w:tab/>
        </w:r>
        <w:r>
          <w:rPr>
            <w:noProof/>
            <w:webHidden/>
          </w:rPr>
          <w:fldChar w:fldCharType="begin"/>
        </w:r>
        <w:r>
          <w:rPr>
            <w:noProof/>
            <w:webHidden/>
          </w:rPr>
          <w:instrText xml:space="preserve"> PAGEREF _Toc205275686 \h </w:instrText>
        </w:r>
        <w:r>
          <w:rPr>
            <w:noProof/>
            <w:webHidden/>
          </w:rPr>
        </w:r>
        <w:r>
          <w:rPr>
            <w:noProof/>
            <w:webHidden/>
          </w:rPr>
          <w:fldChar w:fldCharType="separate"/>
        </w:r>
        <w:r>
          <w:rPr>
            <w:noProof/>
            <w:webHidden/>
          </w:rPr>
          <w:t>17</w:t>
        </w:r>
        <w:r>
          <w:rPr>
            <w:noProof/>
            <w:webHidden/>
          </w:rPr>
          <w:fldChar w:fldCharType="end"/>
        </w:r>
      </w:hyperlink>
    </w:p>
    <w:p w14:paraId="1F267F40" w14:textId="184B3D81" w:rsidR="004E3642" w:rsidRDefault="004E3642">
      <w:pPr>
        <w:pStyle w:val="TOC3"/>
        <w:tabs>
          <w:tab w:val="right" w:leader="dot" w:pos="10790"/>
        </w:tabs>
        <w:rPr>
          <w:rFonts w:eastAsiaTheme="minorEastAsia"/>
          <w:noProof/>
          <w:kern w:val="2"/>
          <w:sz w:val="24"/>
          <w:szCs w:val="24"/>
          <w14:ligatures w14:val="standardContextual"/>
        </w:rPr>
      </w:pPr>
      <w:hyperlink w:anchor="_Toc205275687" w:history="1">
        <w:r w:rsidRPr="00BA4313">
          <w:rPr>
            <w:rStyle w:val="Hyperlink"/>
            <w:noProof/>
          </w:rPr>
          <w:t>Assets</w:t>
        </w:r>
        <w:r>
          <w:rPr>
            <w:noProof/>
            <w:webHidden/>
          </w:rPr>
          <w:tab/>
        </w:r>
        <w:r>
          <w:rPr>
            <w:noProof/>
            <w:webHidden/>
          </w:rPr>
          <w:fldChar w:fldCharType="begin"/>
        </w:r>
        <w:r>
          <w:rPr>
            <w:noProof/>
            <w:webHidden/>
          </w:rPr>
          <w:instrText xml:space="preserve"> PAGEREF _Toc205275687 \h </w:instrText>
        </w:r>
        <w:r>
          <w:rPr>
            <w:noProof/>
            <w:webHidden/>
          </w:rPr>
        </w:r>
        <w:r>
          <w:rPr>
            <w:noProof/>
            <w:webHidden/>
          </w:rPr>
          <w:fldChar w:fldCharType="separate"/>
        </w:r>
        <w:r>
          <w:rPr>
            <w:noProof/>
            <w:webHidden/>
          </w:rPr>
          <w:t>17</w:t>
        </w:r>
        <w:r>
          <w:rPr>
            <w:noProof/>
            <w:webHidden/>
          </w:rPr>
          <w:fldChar w:fldCharType="end"/>
        </w:r>
      </w:hyperlink>
    </w:p>
    <w:p w14:paraId="22EC8C39" w14:textId="5C168519" w:rsidR="004E3642" w:rsidRDefault="004E3642">
      <w:pPr>
        <w:pStyle w:val="TOC3"/>
        <w:tabs>
          <w:tab w:val="right" w:leader="dot" w:pos="10790"/>
        </w:tabs>
        <w:rPr>
          <w:rFonts w:eastAsiaTheme="minorEastAsia"/>
          <w:noProof/>
          <w:kern w:val="2"/>
          <w:sz w:val="24"/>
          <w:szCs w:val="24"/>
          <w14:ligatures w14:val="standardContextual"/>
        </w:rPr>
      </w:pPr>
      <w:hyperlink w:anchor="_Toc205275688" w:history="1">
        <w:r w:rsidRPr="00BA4313">
          <w:rPr>
            <w:rStyle w:val="Hyperlink"/>
            <w:noProof/>
          </w:rPr>
          <w:t>Cash Accounts</w:t>
        </w:r>
        <w:r>
          <w:rPr>
            <w:noProof/>
            <w:webHidden/>
          </w:rPr>
          <w:tab/>
        </w:r>
        <w:r>
          <w:rPr>
            <w:noProof/>
            <w:webHidden/>
          </w:rPr>
          <w:fldChar w:fldCharType="begin"/>
        </w:r>
        <w:r>
          <w:rPr>
            <w:noProof/>
            <w:webHidden/>
          </w:rPr>
          <w:instrText xml:space="preserve"> PAGEREF _Toc205275688 \h </w:instrText>
        </w:r>
        <w:r>
          <w:rPr>
            <w:noProof/>
            <w:webHidden/>
          </w:rPr>
        </w:r>
        <w:r>
          <w:rPr>
            <w:noProof/>
            <w:webHidden/>
          </w:rPr>
          <w:fldChar w:fldCharType="separate"/>
        </w:r>
        <w:r>
          <w:rPr>
            <w:noProof/>
            <w:webHidden/>
          </w:rPr>
          <w:t>17</w:t>
        </w:r>
        <w:r>
          <w:rPr>
            <w:noProof/>
            <w:webHidden/>
          </w:rPr>
          <w:fldChar w:fldCharType="end"/>
        </w:r>
      </w:hyperlink>
    </w:p>
    <w:p w14:paraId="67CC359B" w14:textId="14136174" w:rsidR="004E3642" w:rsidRDefault="004E3642">
      <w:pPr>
        <w:pStyle w:val="TOC3"/>
        <w:tabs>
          <w:tab w:val="right" w:leader="dot" w:pos="10790"/>
        </w:tabs>
        <w:rPr>
          <w:rFonts w:eastAsiaTheme="minorEastAsia"/>
          <w:noProof/>
          <w:kern w:val="2"/>
          <w:sz w:val="24"/>
          <w:szCs w:val="24"/>
          <w14:ligatures w14:val="standardContextual"/>
        </w:rPr>
      </w:pPr>
      <w:hyperlink w:anchor="_Toc205275689" w:history="1">
        <w:r w:rsidRPr="00BA4313">
          <w:rPr>
            <w:rStyle w:val="Hyperlink"/>
            <w:noProof/>
          </w:rPr>
          <w:t>Bank Deposits</w:t>
        </w:r>
        <w:r>
          <w:rPr>
            <w:noProof/>
            <w:webHidden/>
          </w:rPr>
          <w:tab/>
        </w:r>
        <w:r>
          <w:rPr>
            <w:noProof/>
            <w:webHidden/>
          </w:rPr>
          <w:fldChar w:fldCharType="begin"/>
        </w:r>
        <w:r>
          <w:rPr>
            <w:noProof/>
            <w:webHidden/>
          </w:rPr>
          <w:instrText xml:space="preserve"> PAGEREF _Toc205275689 \h </w:instrText>
        </w:r>
        <w:r>
          <w:rPr>
            <w:noProof/>
            <w:webHidden/>
          </w:rPr>
        </w:r>
        <w:r>
          <w:rPr>
            <w:noProof/>
            <w:webHidden/>
          </w:rPr>
          <w:fldChar w:fldCharType="separate"/>
        </w:r>
        <w:r>
          <w:rPr>
            <w:noProof/>
            <w:webHidden/>
          </w:rPr>
          <w:t>17</w:t>
        </w:r>
        <w:r>
          <w:rPr>
            <w:noProof/>
            <w:webHidden/>
          </w:rPr>
          <w:fldChar w:fldCharType="end"/>
        </w:r>
      </w:hyperlink>
    </w:p>
    <w:p w14:paraId="20315F6A" w14:textId="60D59D19" w:rsidR="004E3642" w:rsidRDefault="004E3642">
      <w:pPr>
        <w:pStyle w:val="TOC3"/>
        <w:tabs>
          <w:tab w:val="right" w:leader="dot" w:pos="10790"/>
        </w:tabs>
        <w:rPr>
          <w:rFonts w:eastAsiaTheme="minorEastAsia"/>
          <w:noProof/>
          <w:kern w:val="2"/>
          <w:sz w:val="24"/>
          <w:szCs w:val="24"/>
          <w14:ligatures w14:val="standardContextual"/>
        </w:rPr>
      </w:pPr>
      <w:hyperlink w:anchor="_Toc205275690" w:history="1">
        <w:r w:rsidRPr="00BA4313">
          <w:rPr>
            <w:rStyle w:val="Hyperlink"/>
            <w:noProof/>
          </w:rPr>
          <w:t>Bank Reconciliations and Credit Card Statements</w:t>
        </w:r>
        <w:r>
          <w:rPr>
            <w:noProof/>
            <w:webHidden/>
          </w:rPr>
          <w:tab/>
        </w:r>
        <w:r>
          <w:rPr>
            <w:noProof/>
            <w:webHidden/>
          </w:rPr>
          <w:fldChar w:fldCharType="begin"/>
        </w:r>
        <w:r>
          <w:rPr>
            <w:noProof/>
            <w:webHidden/>
          </w:rPr>
          <w:instrText xml:space="preserve"> PAGEREF _Toc205275690 \h </w:instrText>
        </w:r>
        <w:r>
          <w:rPr>
            <w:noProof/>
            <w:webHidden/>
          </w:rPr>
        </w:r>
        <w:r>
          <w:rPr>
            <w:noProof/>
            <w:webHidden/>
          </w:rPr>
          <w:fldChar w:fldCharType="separate"/>
        </w:r>
        <w:r>
          <w:rPr>
            <w:noProof/>
            <w:webHidden/>
          </w:rPr>
          <w:t>18</w:t>
        </w:r>
        <w:r>
          <w:rPr>
            <w:noProof/>
            <w:webHidden/>
          </w:rPr>
          <w:fldChar w:fldCharType="end"/>
        </w:r>
      </w:hyperlink>
    </w:p>
    <w:p w14:paraId="212632C3" w14:textId="4914CDA0" w:rsidR="004E3642" w:rsidRDefault="004E3642">
      <w:pPr>
        <w:pStyle w:val="TOC3"/>
        <w:tabs>
          <w:tab w:val="right" w:leader="dot" w:pos="10790"/>
        </w:tabs>
        <w:rPr>
          <w:rFonts w:eastAsiaTheme="minorEastAsia"/>
          <w:noProof/>
          <w:kern w:val="2"/>
          <w:sz w:val="24"/>
          <w:szCs w:val="24"/>
          <w14:ligatures w14:val="standardContextual"/>
        </w:rPr>
      </w:pPr>
      <w:hyperlink w:anchor="_Toc205275691" w:history="1">
        <w:r w:rsidRPr="00BA4313">
          <w:rPr>
            <w:rStyle w:val="Hyperlink"/>
            <w:noProof/>
          </w:rPr>
          <w:t>Asset Disposal</w:t>
        </w:r>
        <w:r>
          <w:rPr>
            <w:noProof/>
            <w:webHidden/>
          </w:rPr>
          <w:tab/>
        </w:r>
        <w:r>
          <w:rPr>
            <w:noProof/>
            <w:webHidden/>
          </w:rPr>
          <w:fldChar w:fldCharType="begin"/>
        </w:r>
        <w:r>
          <w:rPr>
            <w:noProof/>
            <w:webHidden/>
          </w:rPr>
          <w:instrText xml:space="preserve"> PAGEREF _Toc205275691 \h </w:instrText>
        </w:r>
        <w:r>
          <w:rPr>
            <w:noProof/>
            <w:webHidden/>
          </w:rPr>
        </w:r>
        <w:r>
          <w:rPr>
            <w:noProof/>
            <w:webHidden/>
          </w:rPr>
          <w:fldChar w:fldCharType="separate"/>
        </w:r>
        <w:r>
          <w:rPr>
            <w:noProof/>
            <w:webHidden/>
          </w:rPr>
          <w:t>18</w:t>
        </w:r>
        <w:r>
          <w:rPr>
            <w:noProof/>
            <w:webHidden/>
          </w:rPr>
          <w:fldChar w:fldCharType="end"/>
        </w:r>
      </w:hyperlink>
    </w:p>
    <w:p w14:paraId="517620BB" w14:textId="20FF5578" w:rsidR="004E3642" w:rsidRDefault="004E3642">
      <w:pPr>
        <w:pStyle w:val="TOC2"/>
        <w:tabs>
          <w:tab w:val="right" w:leader="dot" w:pos="10790"/>
        </w:tabs>
        <w:rPr>
          <w:rFonts w:eastAsiaTheme="minorEastAsia"/>
          <w:noProof/>
          <w:kern w:val="2"/>
          <w:sz w:val="24"/>
          <w:szCs w:val="24"/>
          <w14:ligatures w14:val="standardContextual"/>
        </w:rPr>
      </w:pPr>
      <w:hyperlink w:anchor="_Toc205275692" w:history="1">
        <w:r w:rsidRPr="00BA4313">
          <w:rPr>
            <w:rStyle w:val="Hyperlink"/>
            <w:noProof/>
          </w:rPr>
          <w:t>Billing and Accounts Receivable</w:t>
        </w:r>
        <w:r>
          <w:rPr>
            <w:noProof/>
            <w:webHidden/>
          </w:rPr>
          <w:tab/>
        </w:r>
        <w:r>
          <w:rPr>
            <w:noProof/>
            <w:webHidden/>
          </w:rPr>
          <w:fldChar w:fldCharType="begin"/>
        </w:r>
        <w:r>
          <w:rPr>
            <w:noProof/>
            <w:webHidden/>
          </w:rPr>
          <w:instrText xml:space="preserve"> PAGEREF _Toc205275692 \h </w:instrText>
        </w:r>
        <w:r>
          <w:rPr>
            <w:noProof/>
            <w:webHidden/>
          </w:rPr>
        </w:r>
        <w:r>
          <w:rPr>
            <w:noProof/>
            <w:webHidden/>
          </w:rPr>
          <w:fldChar w:fldCharType="separate"/>
        </w:r>
        <w:r>
          <w:rPr>
            <w:noProof/>
            <w:webHidden/>
          </w:rPr>
          <w:t>18</w:t>
        </w:r>
        <w:r>
          <w:rPr>
            <w:noProof/>
            <w:webHidden/>
          </w:rPr>
          <w:fldChar w:fldCharType="end"/>
        </w:r>
      </w:hyperlink>
    </w:p>
    <w:p w14:paraId="3BD2811F" w14:textId="5CED6038" w:rsidR="004E3642" w:rsidRDefault="004E3642">
      <w:pPr>
        <w:pStyle w:val="TOC3"/>
        <w:tabs>
          <w:tab w:val="right" w:leader="dot" w:pos="10790"/>
        </w:tabs>
        <w:rPr>
          <w:rFonts w:eastAsiaTheme="minorEastAsia"/>
          <w:noProof/>
          <w:kern w:val="2"/>
          <w:sz w:val="24"/>
          <w:szCs w:val="24"/>
          <w14:ligatures w14:val="standardContextual"/>
        </w:rPr>
      </w:pPr>
      <w:hyperlink w:anchor="_Toc205275693" w:history="1">
        <w:r w:rsidRPr="00BA4313">
          <w:rPr>
            <w:rStyle w:val="Hyperlink"/>
            <w:noProof/>
          </w:rPr>
          <w:t>Revenue</w:t>
        </w:r>
        <w:r>
          <w:rPr>
            <w:noProof/>
            <w:webHidden/>
          </w:rPr>
          <w:tab/>
        </w:r>
        <w:r>
          <w:rPr>
            <w:noProof/>
            <w:webHidden/>
          </w:rPr>
          <w:fldChar w:fldCharType="begin"/>
        </w:r>
        <w:r>
          <w:rPr>
            <w:noProof/>
            <w:webHidden/>
          </w:rPr>
          <w:instrText xml:space="preserve"> PAGEREF _Toc205275693 \h </w:instrText>
        </w:r>
        <w:r>
          <w:rPr>
            <w:noProof/>
            <w:webHidden/>
          </w:rPr>
        </w:r>
        <w:r>
          <w:rPr>
            <w:noProof/>
            <w:webHidden/>
          </w:rPr>
          <w:fldChar w:fldCharType="separate"/>
        </w:r>
        <w:r>
          <w:rPr>
            <w:noProof/>
            <w:webHidden/>
          </w:rPr>
          <w:t>18</w:t>
        </w:r>
        <w:r>
          <w:rPr>
            <w:noProof/>
            <w:webHidden/>
          </w:rPr>
          <w:fldChar w:fldCharType="end"/>
        </w:r>
      </w:hyperlink>
    </w:p>
    <w:p w14:paraId="15B05E47" w14:textId="73E00D76" w:rsidR="004E3642" w:rsidRDefault="004E3642">
      <w:pPr>
        <w:pStyle w:val="TOC3"/>
        <w:tabs>
          <w:tab w:val="right" w:leader="dot" w:pos="10790"/>
        </w:tabs>
        <w:rPr>
          <w:rFonts w:eastAsiaTheme="minorEastAsia"/>
          <w:noProof/>
          <w:kern w:val="2"/>
          <w:sz w:val="24"/>
          <w:szCs w:val="24"/>
          <w14:ligatures w14:val="standardContextual"/>
        </w:rPr>
      </w:pPr>
      <w:hyperlink w:anchor="_Toc205275694" w:history="1">
        <w:r w:rsidRPr="00BA4313">
          <w:rPr>
            <w:rStyle w:val="Hyperlink"/>
            <w:noProof/>
          </w:rPr>
          <w:t>Grant and Contract Billing</w:t>
        </w:r>
        <w:r>
          <w:rPr>
            <w:noProof/>
            <w:webHidden/>
          </w:rPr>
          <w:tab/>
        </w:r>
        <w:r>
          <w:rPr>
            <w:noProof/>
            <w:webHidden/>
          </w:rPr>
          <w:fldChar w:fldCharType="begin"/>
        </w:r>
        <w:r>
          <w:rPr>
            <w:noProof/>
            <w:webHidden/>
          </w:rPr>
          <w:instrText xml:space="preserve"> PAGEREF _Toc205275694 \h </w:instrText>
        </w:r>
        <w:r>
          <w:rPr>
            <w:noProof/>
            <w:webHidden/>
          </w:rPr>
        </w:r>
        <w:r>
          <w:rPr>
            <w:noProof/>
            <w:webHidden/>
          </w:rPr>
          <w:fldChar w:fldCharType="separate"/>
        </w:r>
        <w:r>
          <w:rPr>
            <w:noProof/>
            <w:webHidden/>
          </w:rPr>
          <w:t>18</w:t>
        </w:r>
        <w:r>
          <w:rPr>
            <w:noProof/>
            <w:webHidden/>
          </w:rPr>
          <w:fldChar w:fldCharType="end"/>
        </w:r>
      </w:hyperlink>
    </w:p>
    <w:p w14:paraId="2A1D7F5E" w14:textId="19259E23" w:rsidR="004E3642" w:rsidRDefault="004E3642">
      <w:pPr>
        <w:pStyle w:val="TOC3"/>
        <w:tabs>
          <w:tab w:val="right" w:leader="dot" w:pos="10790"/>
        </w:tabs>
        <w:rPr>
          <w:rFonts w:eastAsiaTheme="minorEastAsia"/>
          <w:noProof/>
          <w:kern w:val="2"/>
          <w:sz w:val="24"/>
          <w:szCs w:val="24"/>
          <w14:ligatures w14:val="standardContextual"/>
        </w:rPr>
      </w:pPr>
      <w:hyperlink w:anchor="_Toc205275695" w:history="1">
        <w:r w:rsidRPr="00BA4313">
          <w:rPr>
            <w:rStyle w:val="Hyperlink"/>
            <w:noProof/>
          </w:rPr>
          <w:t>Credit and Collections</w:t>
        </w:r>
        <w:r>
          <w:rPr>
            <w:noProof/>
            <w:webHidden/>
          </w:rPr>
          <w:tab/>
        </w:r>
        <w:r>
          <w:rPr>
            <w:noProof/>
            <w:webHidden/>
          </w:rPr>
          <w:fldChar w:fldCharType="begin"/>
        </w:r>
        <w:r>
          <w:rPr>
            <w:noProof/>
            <w:webHidden/>
          </w:rPr>
          <w:instrText xml:space="preserve"> PAGEREF _Toc205275695 \h </w:instrText>
        </w:r>
        <w:r>
          <w:rPr>
            <w:noProof/>
            <w:webHidden/>
          </w:rPr>
        </w:r>
        <w:r>
          <w:rPr>
            <w:noProof/>
            <w:webHidden/>
          </w:rPr>
          <w:fldChar w:fldCharType="separate"/>
        </w:r>
        <w:r>
          <w:rPr>
            <w:noProof/>
            <w:webHidden/>
          </w:rPr>
          <w:t>18</w:t>
        </w:r>
        <w:r>
          <w:rPr>
            <w:noProof/>
            <w:webHidden/>
          </w:rPr>
          <w:fldChar w:fldCharType="end"/>
        </w:r>
      </w:hyperlink>
    </w:p>
    <w:p w14:paraId="48AC0E1E" w14:textId="00AE61BC" w:rsidR="004E3642" w:rsidRDefault="004E3642">
      <w:pPr>
        <w:pStyle w:val="TOC3"/>
        <w:tabs>
          <w:tab w:val="right" w:leader="dot" w:pos="10790"/>
        </w:tabs>
        <w:rPr>
          <w:rFonts w:eastAsiaTheme="minorEastAsia"/>
          <w:noProof/>
          <w:kern w:val="2"/>
          <w:sz w:val="24"/>
          <w:szCs w:val="24"/>
          <w14:ligatures w14:val="standardContextual"/>
        </w:rPr>
      </w:pPr>
      <w:hyperlink w:anchor="_Toc205275696" w:history="1">
        <w:r w:rsidRPr="00BA4313">
          <w:rPr>
            <w:rStyle w:val="Hyperlink"/>
            <w:noProof/>
          </w:rPr>
          <w:t>Federal Grants and Other Revenue Sources</w:t>
        </w:r>
        <w:r>
          <w:rPr>
            <w:noProof/>
            <w:webHidden/>
          </w:rPr>
          <w:tab/>
        </w:r>
        <w:r>
          <w:rPr>
            <w:noProof/>
            <w:webHidden/>
          </w:rPr>
          <w:fldChar w:fldCharType="begin"/>
        </w:r>
        <w:r>
          <w:rPr>
            <w:noProof/>
            <w:webHidden/>
          </w:rPr>
          <w:instrText xml:space="preserve"> PAGEREF _Toc205275696 \h </w:instrText>
        </w:r>
        <w:r>
          <w:rPr>
            <w:noProof/>
            <w:webHidden/>
          </w:rPr>
        </w:r>
        <w:r>
          <w:rPr>
            <w:noProof/>
            <w:webHidden/>
          </w:rPr>
          <w:fldChar w:fldCharType="separate"/>
        </w:r>
        <w:r>
          <w:rPr>
            <w:noProof/>
            <w:webHidden/>
          </w:rPr>
          <w:t>18</w:t>
        </w:r>
        <w:r>
          <w:rPr>
            <w:noProof/>
            <w:webHidden/>
          </w:rPr>
          <w:fldChar w:fldCharType="end"/>
        </w:r>
      </w:hyperlink>
    </w:p>
    <w:p w14:paraId="0BA66DFE" w14:textId="30CF9C27" w:rsidR="004E3642" w:rsidRDefault="004E3642">
      <w:pPr>
        <w:pStyle w:val="TOC3"/>
        <w:tabs>
          <w:tab w:val="right" w:leader="dot" w:pos="10790"/>
        </w:tabs>
        <w:rPr>
          <w:rFonts w:eastAsiaTheme="minorEastAsia"/>
          <w:noProof/>
          <w:kern w:val="2"/>
          <w:sz w:val="24"/>
          <w:szCs w:val="24"/>
          <w14:ligatures w14:val="standardContextual"/>
        </w:rPr>
      </w:pPr>
      <w:hyperlink w:anchor="_Toc205275697" w:history="1">
        <w:r w:rsidRPr="00BA4313">
          <w:rPr>
            <w:rStyle w:val="Hyperlink"/>
            <w:noProof/>
          </w:rPr>
          <w:t>Administration</w:t>
        </w:r>
        <w:r>
          <w:rPr>
            <w:noProof/>
            <w:webHidden/>
          </w:rPr>
          <w:tab/>
        </w:r>
        <w:r>
          <w:rPr>
            <w:noProof/>
            <w:webHidden/>
          </w:rPr>
          <w:fldChar w:fldCharType="begin"/>
        </w:r>
        <w:r>
          <w:rPr>
            <w:noProof/>
            <w:webHidden/>
          </w:rPr>
          <w:instrText xml:space="preserve"> PAGEREF _Toc205275697 \h </w:instrText>
        </w:r>
        <w:r>
          <w:rPr>
            <w:noProof/>
            <w:webHidden/>
          </w:rPr>
        </w:r>
        <w:r>
          <w:rPr>
            <w:noProof/>
            <w:webHidden/>
          </w:rPr>
          <w:fldChar w:fldCharType="separate"/>
        </w:r>
        <w:r>
          <w:rPr>
            <w:noProof/>
            <w:webHidden/>
          </w:rPr>
          <w:t>18</w:t>
        </w:r>
        <w:r>
          <w:rPr>
            <w:noProof/>
            <w:webHidden/>
          </w:rPr>
          <w:fldChar w:fldCharType="end"/>
        </w:r>
      </w:hyperlink>
    </w:p>
    <w:p w14:paraId="0AD65BA1" w14:textId="351ADCC5" w:rsidR="004E3642" w:rsidRDefault="004E3642">
      <w:pPr>
        <w:pStyle w:val="TOC3"/>
        <w:tabs>
          <w:tab w:val="right" w:leader="dot" w:pos="10790"/>
        </w:tabs>
        <w:rPr>
          <w:rFonts w:eastAsiaTheme="minorEastAsia"/>
          <w:noProof/>
          <w:kern w:val="2"/>
          <w:sz w:val="24"/>
          <w:szCs w:val="24"/>
          <w14:ligatures w14:val="standardContextual"/>
        </w:rPr>
      </w:pPr>
      <w:hyperlink w:anchor="_Toc205275698" w:history="1">
        <w:r w:rsidRPr="00BA4313">
          <w:rPr>
            <w:rStyle w:val="Hyperlink"/>
            <w:noProof/>
          </w:rPr>
          <w:t>State or Other Federal Grant Opportunities</w:t>
        </w:r>
        <w:r>
          <w:rPr>
            <w:noProof/>
            <w:webHidden/>
          </w:rPr>
          <w:tab/>
        </w:r>
        <w:r>
          <w:rPr>
            <w:noProof/>
            <w:webHidden/>
          </w:rPr>
          <w:fldChar w:fldCharType="begin"/>
        </w:r>
        <w:r>
          <w:rPr>
            <w:noProof/>
            <w:webHidden/>
          </w:rPr>
          <w:instrText xml:space="preserve"> PAGEREF _Toc205275698 \h </w:instrText>
        </w:r>
        <w:r>
          <w:rPr>
            <w:noProof/>
            <w:webHidden/>
          </w:rPr>
        </w:r>
        <w:r>
          <w:rPr>
            <w:noProof/>
            <w:webHidden/>
          </w:rPr>
          <w:fldChar w:fldCharType="separate"/>
        </w:r>
        <w:r>
          <w:rPr>
            <w:noProof/>
            <w:webHidden/>
          </w:rPr>
          <w:t>19</w:t>
        </w:r>
        <w:r>
          <w:rPr>
            <w:noProof/>
            <w:webHidden/>
          </w:rPr>
          <w:fldChar w:fldCharType="end"/>
        </w:r>
      </w:hyperlink>
    </w:p>
    <w:p w14:paraId="5C85E55C" w14:textId="6C1B1D9A" w:rsidR="004E3642" w:rsidRDefault="004E3642">
      <w:pPr>
        <w:pStyle w:val="TOC2"/>
        <w:tabs>
          <w:tab w:val="right" w:leader="dot" w:pos="10790"/>
        </w:tabs>
        <w:rPr>
          <w:rFonts w:eastAsiaTheme="minorEastAsia"/>
          <w:noProof/>
          <w:kern w:val="2"/>
          <w:sz w:val="24"/>
          <w:szCs w:val="24"/>
          <w14:ligatures w14:val="standardContextual"/>
        </w:rPr>
      </w:pPr>
      <w:hyperlink w:anchor="_Toc205275699" w:history="1">
        <w:r w:rsidRPr="00BA4313">
          <w:rPr>
            <w:rStyle w:val="Hyperlink"/>
            <w:noProof/>
          </w:rPr>
          <w:t>Liabilities</w:t>
        </w:r>
        <w:r>
          <w:rPr>
            <w:noProof/>
            <w:webHidden/>
          </w:rPr>
          <w:tab/>
        </w:r>
        <w:r>
          <w:rPr>
            <w:noProof/>
            <w:webHidden/>
          </w:rPr>
          <w:fldChar w:fldCharType="begin"/>
        </w:r>
        <w:r>
          <w:rPr>
            <w:noProof/>
            <w:webHidden/>
          </w:rPr>
          <w:instrText xml:space="preserve"> PAGEREF _Toc205275699 \h </w:instrText>
        </w:r>
        <w:r>
          <w:rPr>
            <w:noProof/>
            <w:webHidden/>
          </w:rPr>
        </w:r>
        <w:r>
          <w:rPr>
            <w:noProof/>
            <w:webHidden/>
          </w:rPr>
          <w:fldChar w:fldCharType="separate"/>
        </w:r>
        <w:r>
          <w:rPr>
            <w:noProof/>
            <w:webHidden/>
          </w:rPr>
          <w:t>19</w:t>
        </w:r>
        <w:r>
          <w:rPr>
            <w:noProof/>
            <w:webHidden/>
          </w:rPr>
          <w:fldChar w:fldCharType="end"/>
        </w:r>
      </w:hyperlink>
    </w:p>
    <w:p w14:paraId="17BCEB44" w14:textId="5657E07C" w:rsidR="004E3642" w:rsidRDefault="004E3642">
      <w:pPr>
        <w:pStyle w:val="TOC3"/>
        <w:tabs>
          <w:tab w:val="right" w:leader="dot" w:pos="10790"/>
        </w:tabs>
        <w:rPr>
          <w:rFonts w:eastAsiaTheme="minorEastAsia"/>
          <w:noProof/>
          <w:kern w:val="2"/>
          <w:sz w:val="24"/>
          <w:szCs w:val="24"/>
          <w14:ligatures w14:val="standardContextual"/>
        </w:rPr>
      </w:pPr>
      <w:hyperlink w:anchor="_Toc205275700" w:history="1">
        <w:r w:rsidRPr="00BA4313">
          <w:rPr>
            <w:rStyle w:val="Hyperlink"/>
            <w:noProof/>
          </w:rPr>
          <w:t>Accounts Payable</w:t>
        </w:r>
        <w:r>
          <w:rPr>
            <w:noProof/>
            <w:webHidden/>
          </w:rPr>
          <w:tab/>
        </w:r>
        <w:r>
          <w:rPr>
            <w:noProof/>
            <w:webHidden/>
          </w:rPr>
          <w:fldChar w:fldCharType="begin"/>
        </w:r>
        <w:r>
          <w:rPr>
            <w:noProof/>
            <w:webHidden/>
          </w:rPr>
          <w:instrText xml:space="preserve"> PAGEREF _Toc205275700 \h </w:instrText>
        </w:r>
        <w:r>
          <w:rPr>
            <w:noProof/>
            <w:webHidden/>
          </w:rPr>
        </w:r>
        <w:r>
          <w:rPr>
            <w:noProof/>
            <w:webHidden/>
          </w:rPr>
          <w:fldChar w:fldCharType="separate"/>
        </w:r>
        <w:r>
          <w:rPr>
            <w:noProof/>
            <w:webHidden/>
          </w:rPr>
          <w:t>19</w:t>
        </w:r>
        <w:r>
          <w:rPr>
            <w:noProof/>
            <w:webHidden/>
          </w:rPr>
          <w:fldChar w:fldCharType="end"/>
        </w:r>
      </w:hyperlink>
    </w:p>
    <w:p w14:paraId="459A584F" w14:textId="6DC22FD0" w:rsidR="004E3642" w:rsidRDefault="004E3642">
      <w:pPr>
        <w:pStyle w:val="TOC3"/>
        <w:tabs>
          <w:tab w:val="right" w:leader="dot" w:pos="10790"/>
        </w:tabs>
        <w:rPr>
          <w:rFonts w:eastAsiaTheme="minorEastAsia"/>
          <w:noProof/>
          <w:kern w:val="2"/>
          <w:sz w:val="24"/>
          <w:szCs w:val="24"/>
          <w14:ligatures w14:val="standardContextual"/>
        </w:rPr>
      </w:pPr>
      <w:hyperlink w:anchor="_Toc205275701" w:history="1">
        <w:r w:rsidRPr="00BA4313">
          <w:rPr>
            <w:rStyle w:val="Hyperlink"/>
            <w:noProof/>
          </w:rPr>
          <w:t>Expense</w:t>
        </w:r>
        <w:r>
          <w:rPr>
            <w:noProof/>
            <w:webHidden/>
          </w:rPr>
          <w:tab/>
        </w:r>
        <w:r>
          <w:rPr>
            <w:noProof/>
            <w:webHidden/>
          </w:rPr>
          <w:fldChar w:fldCharType="begin"/>
        </w:r>
        <w:r>
          <w:rPr>
            <w:noProof/>
            <w:webHidden/>
          </w:rPr>
          <w:instrText xml:space="preserve"> PAGEREF _Toc205275701 \h </w:instrText>
        </w:r>
        <w:r>
          <w:rPr>
            <w:noProof/>
            <w:webHidden/>
          </w:rPr>
        </w:r>
        <w:r>
          <w:rPr>
            <w:noProof/>
            <w:webHidden/>
          </w:rPr>
          <w:fldChar w:fldCharType="separate"/>
        </w:r>
        <w:r>
          <w:rPr>
            <w:noProof/>
            <w:webHidden/>
          </w:rPr>
          <w:t>19</w:t>
        </w:r>
        <w:r>
          <w:rPr>
            <w:noProof/>
            <w:webHidden/>
          </w:rPr>
          <w:fldChar w:fldCharType="end"/>
        </w:r>
      </w:hyperlink>
    </w:p>
    <w:p w14:paraId="4D3AA8EA" w14:textId="20AB3A71" w:rsidR="004E3642" w:rsidRDefault="004E3642">
      <w:pPr>
        <w:pStyle w:val="TOC3"/>
        <w:tabs>
          <w:tab w:val="right" w:leader="dot" w:pos="10790"/>
        </w:tabs>
        <w:rPr>
          <w:rFonts w:eastAsiaTheme="minorEastAsia"/>
          <w:noProof/>
          <w:kern w:val="2"/>
          <w:sz w:val="24"/>
          <w:szCs w:val="24"/>
          <w14:ligatures w14:val="standardContextual"/>
        </w:rPr>
      </w:pPr>
      <w:hyperlink w:anchor="_Toc205275702" w:history="1">
        <w:r w:rsidRPr="00BA4313">
          <w:rPr>
            <w:rStyle w:val="Hyperlink"/>
            <w:noProof/>
          </w:rPr>
          <w:t>Expense Reimbursement</w:t>
        </w:r>
        <w:r>
          <w:rPr>
            <w:noProof/>
            <w:webHidden/>
          </w:rPr>
          <w:tab/>
        </w:r>
        <w:r>
          <w:rPr>
            <w:noProof/>
            <w:webHidden/>
          </w:rPr>
          <w:fldChar w:fldCharType="begin"/>
        </w:r>
        <w:r>
          <w:rPr>
            <w:noProof/>
            <w:webHidden/>
          </w:rPr>
          <w:instrText xml:space="preserve"> PAGEREF _Toc205275702 \h </w:instrText>
        </w:r>
        <w:r>
          <w:rPr>
            <w:noProof/>
            <w:webHidden/>
          </w:rPr>
        </w:r>
        <w:r>
          <w:rPr>
            <w:noProof/>
            <w:webHidden/>
          </w:rPr>
          <w:fldChar w:fldCharType="separate"/>
        </w:r>
        <w:r>
          <w:rPr>
            <w:noProof/>
            <w:webHidden/>
          </w:rPr>
          <w:t>19</w:t>
        </w:r>
        <w:r>
          <w:rPr>
            <w:noProof/>
            <w:webHidden/>
          </w:rPr>
          <w:fldChar w:fldCharType="end"/>
        </w:r>
      </w:hyperlink>
    </w:p>
    <w:p w14:paraId="5E6EE728" w14:textId="343E6DAB" w:rsidR="004E3642" w:rsidRDefault="004E3642">
      <w:pPr>
        <w:pStyle w:val="TOC3"/>
        <w:tabs>
          <w:tab w:val="right" w:leader="dot" w:pos="10790"/>
        </w:tabs>
        <w:rPr>
          <w:rFonts w:eastAsiaTheme="minorEastAsia"/>
          <w:noProof/>
          <w:kern w:val="2"/>
          <w:sz w:val="24"/>
          <w:szCs w:val="24"/>
          <w14:ligatures w14:val="standardContextual"/>
        </w:rPr>
      </w:pPr>
      <w:hyperlink w:anchor="_Toc205275703" w:history="1">
        <w:r w:rsidRPr="00BA4313">
          <w:rPr>
            <w:rStyle w:val="Hyperlink"/>
            <w:noProof/>
          </w:rPr>
          <w:t>Requests for Payment</w:t>
        </w:r>
        <w:r>
          <w:rPr>
            <w:noProof/>
            <w:webHidden/>
          </w:rPr>
          <w:tab/>
        </w:r>
        <w:r>
          <w:rPr>
            <w:noProof/>
            <w:webHidden/>
          </w:rPr>
          <w:fldChar w:fldCharType="begin"/>
        </w:r>
        <w:r>
          <w:rPr>
            <w:noProof/>
            <w:webHidden/>
          </w:rPr>
          <w:instrText xml:space="preserve"> PAGEREF _Toc205275703 \h </w:instrText>
        </w:r>
        <w:r>
          <w:rPr>
            <w:noProof/>
            <w:webHidden/>
          </w:rPr>
        </w:r>
        <w:r>
          <w:rPr>
            <w:noProof/>
            <w:webHidden/>
          </w:rPr>
          <w:fldChar w:fldCharType="separate"/>
        </w:r>
        <w:r>
          <w:rPr>
            <w:noProof/>
            <w:webHidden/>
          </w:rPr>
          <w:t>20</w:t>
        </w:r>
        <w:r>
          <w:rPr>
            <w:noProof/>
            <w:webHidden/>
          </w:rPr>
          <w:fldChar w:fldCharType="end"/>
        </w:r>
      </w:hyperlink>
    </w:p>
    <w:p w14:paraId="5FA6D4AD" w14:textId="1BE92130" w:rsidR="004E3642" w:rsidRDefault="004E3642">
      <w:pPr>
        <w:pStyle w:val="TOC3"/>
        <w:tabs>
          <w:tab w:val="right" w:leader="dot" w:pos="10790"/>
        </w:tabs>
        <w:rPr>
          <w:rFonts w:eastAsiaTheme="minorEastAsia"/>
          <w:noProof/>
          <w:kern w:val="2"/>
          <w:sz w:val="24"/>
          <w:szCs w:val="24"/>
          <w14:ligatures w14:val="standardContextual"/>
        </w:rPr>
      </w:pPr>
      <w:hyperlink w:anchor="_Toc205275704" w:history="1">
        <w:r w:rsidRPr="00BA4313">
          <w:rPr>
            <w:rStyle w:val="Hyperlink"/>
            <w:noProof/>
          </w:rPr>
          <w:t>Payment Processing</w:t>
        </w:r>
        <w:r>
          <w:rPr>
            <w:noProof/>
            <w:webHidden/>
          </w:rPr>
          <w:tab/>
        </w:r>
        <w:r>
          <w:rPr>
            <w:noProof/>
            <w:webHidden/>
          </w:rPr>
          <w:fldChar w:fldCharType="begin"/>
        </w:r>
        <w:r>
          <w:rPr>
            <w:noProof/>
            <w:webHidden/>
          </w:rPr>
          <w:instrText xml:space="preserve"> PAGEREF _Toc205275704 \h </w:instrText>
        </w:r>
        <w:r>
          <w:rPr>
            <w:noProof/>
            <w:webHidden/>
          </w:rPr>
        </w:r>
        <w:r>
          <w:rPr>
            <w:noProof/>
            <w:webHidden/>
          </w:rPr>
          <w:fldChar w:fldCharType="separate"/>
        </w:r>
        <w:r>
          <w:rPr>
            <w:noProof/>
            <w:webHidden/>
          </w:rPr>
          <w:t>20</w:t>
        </w:r>
        <w:r>
          <w:rPr>
            <w:noProof/>
            <w:webHidden/>
          </w:rPr>
          <w:fldChar w:fldCharType="end"/>
        </w:r>
      </w:hyperlink>
    </w:p>
    <w:p w14:paraId="1E39E750" w14:textId="10020DA2" w:rsidR="004E3642" w:rsidRDefault="004E3642">
      <w:pPr>
        <w:pStyle w:val="TOC3"/>
        <w:tabs>
          <w:tab w:val="right" w:leader="dot" w:pos="10790"/>
        </w:tabs>
        <w:rPr>
          <w:rFonts w:eastAsiaTheme="minorEastAsia"/>
          <w:noProof/>
          <w:kern w:val="2"/>
          <w:sz w:val="24"/>
          <w:szCs w:val="24"/>
          <w14:ligatures w14:val="standardContextual"/>
        </w:rPr>
      </w:pPr>
      <w:hyperlink w:anchor="_Toc205275705" w:history="1">
        <w:r w:rsidRPr="00BA4313">
          <w:rPr>
            <w:rStyle w:val="Hyperlink"/>
            <w:noProof/>
          </w:rPr>
          <w:t>Payroll Administration</w:t>
        </w:r>
        <w:r>
          <w:rPr>
            <w:noProof/>
            <w:webHidden/>
          </w:rPr>
          <w:tab/>
        </w:r>
        <w:r>
          <w:rPr>
            <w:noProof/>
            <w:webHidden/>
          </w:rPr>
          <w:fldChar w:fldCharType="begin"/>
        </w:r>
        <w:r>
          <w:rPr>
            <w:noProof/>
            <w:webHidden/>
          </w:rPr>
          <w:instrText xml:space="preserve"> PAGEREF _Toc205275705 \h </w:instrText>
        </w:r>
        <w:r>
          <w:rPr>
            <w:noProof/>
            <w:webHidden/>
          </w:rPr>
        </w:r>
        <w:r>
          <w:rPr>
            <w:noProof/>
            <w:webHidden/>
          </w:rPr>
          <w:fldChar w:fldCharType="separate"/>
        </w:r>
        <w:r>
          <w:rPr>
            <w:noProof/>
            <w:webHidden/>
          </w:rPr>
          <w:t>20</w:t>
        </w:r>
        <w:r>
          <w:rPr>
            <w:noProof/>
            <w:webHidden/>
          </w:rPr>
          <w:fldChar w:fldCharType="end"/>
        </w:r>
      </w:hyperlink>
    </w:p>
    <w:p w14:paraId="2E6BA235" w14:textId="3F3DB3A4" w:rsidR="004E3642" w:rsidRDefault="004E3642">
      <w:pPr>
        <w:pStyle w:val="TOC3"/>
        <w:tabs>
          <w:tab w:val="right" w:leader="dot" w:pos="10790"/>
        </w:tabs>
        <w:rPr>
          <w:rFonts w:eastAsiaTheme="minorEastAsia"/>
          <w:noProof/>
          <w:kern w:val="2"/>
          <w:sz w:val="24"/>
          <w:szCs w:val="24"/>
          <w14:ligatures w14:val="standardContextual"/>
        </w:rPr>
      </w:pPr>
      <w:hyperlink w:anchor="_Toc205275706" w:history="1">
        <w:r w:rsidRPr="00BA4313">
          <w:rPr>
            <w:rStyle w:val="Hyperlink"/>
            <w:noProof/>
          </w:rPr>
          <w:t>Payroll</w:t>
        </w:r>
        <w:r>
          <w:rPr>
            <w:noProof/>
            <w:webHidden/>
          </w:rPr>
          <w:tab/>
        </w:r>
        <w:r>
          <w:rPr>
            <w:noProof/>
            <w:webHidden/>
          </w:rPr>
          <w:fldChar w:fldCharType="begin"/>
        </w:r>
        <w:r>
          <w:rPr>
            <w:noProof/>
            <w:webHidden/>
          </w:rPr>
          <w:instrText xml:space="preserve"> PAGEREF _Toc205275706 \h </w:instrText>
        </w:r>
        <w:r>
          <w:rPr>
            <w:noProof/>
            <w:webHidden/>
          </w:rPr>
        </w:r>
        <w:r>
          <w:rPr>
            <w:noProof/>
            <w:webHidden/>
          </w:rPr>
          <w:fldChar w:fldCharType="separate"/>
        </w:r>
        <w:r>
          <w:rPr>
            <w:noProof/>
            <w:webHidden/>
          </w:rPr>
          <w:t>20</w:t>
        </w:r>
        <w:r>
          <w:rPr>
            <w:noProof/>
            <w:webHidden/>
          </w:rPr>
          <w:fldChar w:fldCharType="end"/>
        </w:r>
      </w:hyperlink>
    </w:p>
    <w:p w14:paraId="723AA34B" w14:textId="481A176E" w:rsidR="004E3642" w:rsidRDefault="004E3642">
      <w:pPr>
        <w:pStyle w:val="TOC2"/>
        <w:tabs>
          <w:tab w:val="right" w:leader="dot" w:pos="10790"/>
        </w:tabs>
        <w:rPr>
          <w:rFonts w:eastAsiaTheme="minorEastAsia"/>
          <w:noProof/>
          <w:kern w:val="2"/>
          <w:sz w:val="24"/>
          <w:szCs w:val="24"/>
          <w14:ligatures w14:val="standardContextual"/>
        </w:rPr>
      </w:pPr>
      <w:hyperlink w:anchor="_Toc205275707" w:history="1">
        <w:r w:rsidRPr="00BA4313">
          <w:rPr>
            <w:rStyle w:val="Hyperlink"/>
            <w:noProof/>
          </w:rPr>
          <w:t>Purchasing</w:t>
        </w:r>
        <w:r>
          <w:rPr>
            <w:noProof/>
            <w:webHidden/>
          </w:rPr>
          <w:tab/>
        </w:r>
        <w:r>
          <w:rPr>
            <w:noProof/>
            <w:webHidden/>
          </w:rPr>
          <w:fldChar w:fldCharType="begin"/>
        </w:r>
        <w:r>
          <w:rPr>
            <w:noProof/>
            <w:webHidden/>
          </w:rPr>
          <w:instrText xml:space="preserve"> PAGEREF _Toc205275707 \h </w:instrText>
        </w:r>
        <w:r>
          <w:rPr>
            <w:noProof/>
            <w:webHidden/>
          </w:rPr>
        </w:r>
        <w:r>
          <w:rPr>
            <w:noProof/>
            <w:webHidden/>
          </w:rPr>
          <w:fldChar w:fldCharType="separate"/>
        </w:r>
        <w:r>
          <w:rPr>
            <w:noProof/>
            <w:webHidden/>
          </w:rPr>
          <w:t>21</w:t>
        </w:r>
        <w:r>
          <w:rPr>
            <w:noProof/>
            <w:webHidden/>
          </w:rPr>
          <w:fldChar w:fldCharType="end"/>
        </w:r>
      </w:hyperlink>
    </w:p>
    <w:p w14:paraId="4E975E7E" w14:textId="585E54D7" w:rsidR="004E3642" w:rsidRDefault="004E3642">
      <w:pPr>
        <w:pStyle w:val="TOC3"/>
        <w:tabs>
          <w:tab w:val="right" w:leader="dot" w:pos="10790"/>
        </w:tabs>
        <w:rPr>
          <w:rFonts w:eastAsiaTheme="minorEastAsia"/>
          <w:noProof/>
          <w:kern w:val="2"/>
          <w:sz w:val="24"/>
          <w:szCs w:val="24"/>
          <w14:ligatures w14:val="standardContextual"/>
        </w:rPr>
      </w:pPr>
      <w:hyperlink w:anchor="_Toc205275708" w:history="1">
        <w:r w:rsidRPr="00BA4313">
          <w:rPr>
            <w:rStyle w:val="Hyperlink"/>
            <w:noProof/>
          </w:rPr>
          <w:t>Administration</w:t>
        </w:r>
        <w:r>
          <w:rPr>
            <w:noProof/>
            <w:webHidden/>
          </w:rPr>
          <w:tab/>
        </w:r>
        <w:r>
          <w:rPr>
            <w:noProof/>
            <w:webHidden/>
          </w:rPr>
          <w:fldChar w:fldCharType="begin"/>
        </w:r>
        <w:r>
          <w:rPr>
            <w:noProof/>
            <w:webHidden/>
          </w:rPr>
          <w:instrText xml:space="preserve"> PAGEREF _Toc205275708 \h </w:instrText>
        </w:r>
        <w:r>
          <w:rPr>
            <w:noProof/>
            <w:webHidden/>
          </w:rPr>
        </w:r>
        <w:r>
          <w:rPr>
            <w:noProof/>
            <w:webHidden/>
          </w:rPr>
          <w:fldChar w:fldCharType="separate"/>
        </w:r>
        <w:r>
          <w:rPr>
            <w:noProof/>
            <w:webHidden/>
          </w:rPr>
          <w:t>21</w:t>
        </w:r>
        <w:r>
          <w:rPr>
            <w:noProof/>
            <w:webHidden/>
          </w:rPr>
          <w:fldChar w:fldCharType="end"/>
        </w:r>
      </w:hyperlink>
    </w:p>
    <w:p w14:paraId="2010F77E" w14:textId="6085AFEA" w:rsidR="004E3642" w:rsidRDefault="004E3642">
      <w:pPr>
        <w:pStyle w:val="TOC3"/>
        <w:tabs>
          <w:tab w:val="right" w:leader="dot" w:pos="10790"/>
        </w:tabs>
        <w:rPr>
          <w:rFonts w:eastAsiaTheme="minorEastAsia"/>
          <w:noProof/>
          <w:kern w:val="2"/>
          <w:sz w:val="24"/>
          <w:szCs w:val="24"/>
          <w14:ligatures w14:val="standardContextual"/>
        </w:rPr>
      </w:pPr>
      <w:hyperlink w:anchor="_Toc205275709" w:history="1">
        <w:r w:rsidRPr="00BA4313">
          <w:rPr>
            <w:rStyle w:val="Hyperlink"/>
            <w:noProof/>
          </w:rPr>
          <w:t>Credit and Credit Cards</w:t>
        </w:r>
        <w:r>
          <w:rPr>
            <w:noProof/>
            <w:webHidden/>
          </w:rPr>
          <w:tab/>
        </w:r>
        <w:r>
          <w:rPr>
            <w:noProof/>
            <w:webHidden/>
          </w:rPr>
          <w:fldChar w:fldCharType="begin"/>
        </w:r>
        <w:r>
          <w:rPr>
            <w:noProof/>
            <w:webHidden/>
          </w:rPr>
          <w:instrText xml:space="preserve"> PAGEREF _Toc205275709 \h </w:instrText>
        </w:r>
        <w:r>
          <w:rPr>
            <w:noProof/>
            <w:webHidden/>
          </w:rPr>
        </w:r>
        <w:r>
          <w:rPr>
            <w:noProof/>
            <w:webHidden/>
          </w:rPr>
          <w:fldChar w:fldCharType="separate"/>
        </w:r>
        <w:r>
          <w:rPr>
            <w:noProof/>
            <w:webHidden/>
          </w:rPr>
          <w:t>21</w:t>
        </w:r>
        <w:r>
          <w:rPr>
            <w:noProof/>
            <w:webHidden/>
          </w:rPr>
          <w:fldChar w:fldCharType="end"/>
        </w:r>
      </w:hyperlink>
    </w:p>
    <w:p w14:paraId="45F36FF2" w14:textId="2979E5F5" w:rsidR="004E3642" w:rsidRDefault="004E3642">
      <w:pPr>
        <w:pStyle w:val="TOC2"/>
        <w:tabs>
          <w:tab w:val="right" w:leader="dot" w:pos="10790"/>
        </w:tabs>
        <w:rPr>
          <w:rFonts w:eastAsiaTheme="minorEastAsia"/>
          <w:noProof/>
          <w:kern w:val="2"/>
          <w:sz w:val="24"/>
          <w:szCs w:val="24"/>
          <w14:ligatures w14:val="standardContextual"/>
        </w:rPr>
      </w:pPr>
      <w:hyperlink w:anchor="_Toc205275710" w:history="1">
        <w:r w:rsidRPr="00BA4313">
          <w:rPr>
            <w:rStyle w:val="Hyperlink"/>
            <w:noProof/>
          </w:rPr>
          <w:t>Budget and Planning</w:t>
        </w:r>
        <w:r>
          <w:rPr>
            <w:noProof/>
            <w:webHidden/>
          </w:rPr>
          <w:tab/>
        </w:r>
        <w:r>
          <w:rPr>
            <w:noProof/>
            <w:webHidden/>
          </w:rPr>
          <w:fldChar w:fldCharType="begin"/>
        </w:r>
        <w:r>
          <w:rPr>
            <w:noProof/>
            <w:webHidden/>
          </w:rPr>
          <w:instrText xml:space="preserve"> PAGEREF _Toc205275710 \h </w:instrText>
        </w:r>
        <w:r>
          <w:rPr>
            <w:noProof/>
            <w:webHidden/>
          </w:rPr>
        </w:r>
        <w:r>
          <w:rPr>
            <w:noProof/>
            <w:webHidden/>
          </w:rPr>
          <w:fldChar w:fldCharType="separate"/>
        </w:r>
        <w:r>
          <w:rPr>
            <w:noProof/>
            <w:webHidden/>
          </w:rPr>
          <w:t>21</w:t>
        </w:r>
        <w:r>
          <w:rPr>
            <w:noProof/>
            <w:webHidden/>
          </w:rPr>
          <w:fldChar w:fldCharType="end"/>
        </w:r>
      </w:hyperlink>
    </w:p>
    <w:p w14:paraId="271A6238" w14:textId="3CA5A312" w:rsidR="004E3642" w:rsidRDefault="004E3642">
      <w:pPr>
        <w:pStyle w:val="TOC3"/>
        <w:tabs>
          <w:tab w:val="right" w:leader="dot" w:pos="10790"/>
        </w:tabs>
        <w:rPr>
          <w:rFonts w:eastAsiaTheme="minorEastAsia"/>
          <w:noProof/>
          <w:kern w:val="2"/>
          <w:sz w:val="24"/>
          <w:szCs w:val="24"/>
          <w14:ligatures w14:val="standardContextual"/>
        </w:rPr>
      </w:pPr>
      <w:hyperlink w:anchor="_Toc205275711" w:history="1">
        <w:r w:rsidRPr="00BA4313">
          <w:rPr>
            <w:rStyle w:val="Hyperlink"/>
            <w:noProof/>
          </w:rPr>
          <w:t>Process</w:t>
        </w:r>
        <w:r>
          <w:rPr>
            <w:noProof/>
            <w:webHidden/>
          </w:rPr>
          <w:tab/>
        </w:r>
        <w:r>
          <w:rPr>
            <w:noProof/>
            <w:webHidden/>
          </w:rPr>
          <w:fldChar w:fldCharType="begin"/>
        </w:r>
        <w:r>
          <w:rPr>
            <w:noProof/>
            <w:webHidden/>
          </w:rPr>
          <w:instrText xml:space="preserve"> PAGEREF _Toc205275711 \h </w:instrText>
        </w:r>
        <w:r>
          <w:rPr>
            <w:noProof/>
            <w:webHidden/>
          </w:rPr>
        </w:r>
        <w:r>
          <w:rPr>
            <w:noProof/>
            <w:webHidden/>
          </w:rPr>
          <w:fldChar w:fldCharType="separate"/>
        </w:r>
        <w:r>
          <w:rPr>
            <w:noProof/>
            <w:webHidden/>
          </w:rPr>
          <w:t>21</w:t>
        </w:r>
        <w:r>
          <w:rPr>
            <w:noProof/>
            <w:webHidden/>
          </w:rPr>
          <w:fldChar w:fldCharType="end"/>
        </w:r>
      </w:hyperlink>
    </w:p>
    <w:p w14:paraId="3A36C6E0" w14:textId="41AE2044" w:rsidR="004E3642" w:rsidRDefault="004E3642">
      <w:pPr>
        <w:pStyle w:val="TOC3"/>
        <w:tabs>
          <w:tab w:val="right" w:leader="dot" w:pos="10790"/>
        </w:tabs>
        <w:rPr>
          <w:rFonts w:eastAsiaTheme="minorEastAsia"/>
          <w:noProof/>
          <w:kern w:val="2"/>
          <w:sz w:val="24"/>
          <w:szCs w:val="24"/>
          <w14:ligatures w14:val="standardContextual"/>
        </w:rPr>
      </w:pPr>
      <w:hyperlink w:anchor="_Toc205275712" w:history="1">
        <w:r w:rsidRPr="00BA4313">
          <w:rPr>
            <w:rStyle w:val="Hyperlink"/>
            <w:noProof/>
          </w:rPr>
          <w:t>Executive Committee Approvals</w:t>
        </w:r>
        <w:r>
          <w:rPr>
            <w:noProof/>
            <w:webHidden/>
          </w:rPr>
          <w:tab/>
        </w:r>
        <w:r>
          <w:rPr>
            <w:noProof/>
            <w:webHidden/>
          </w:rPr>
          <w:fldChar w:fldCharType="begin"/>
        </w:r>
        <w:r>
          <w:rPr>
            <w:noProof/>
            <w:webHidden/>
          </w:rPr>
          <w:instrText xml:space="preserve"> PAGEREF _Toc205275712 \h </w:instrText>
        </w:r>
        <w:r>
          <w:rPr>
            <w:noProof/>
            <w:webHidden/>
          </w:rPr>
        </w:r>
        <w:r>
          <w:rPr>
            <w:noProof/>
            <w:webHidden/>
          </w:rPr>
          <w:fldChar w:fldCharType="separate"/>
        </w:r>
        <w:r>
          <w:rPr>
            <w:noProof/>
            <w:webHidden/>
          </w:rPr>
          <w:t>21</w:t>
        </w:r>
        <w:r>
          <w:rPr>
            <w:noProof/>
            <w:webHidden/>
          </w:rPr>
          <w:fldChar w:fldCharType="end"/>
        </w:r>
      </w:hyperlink>
    </w:p>
    <w:p w14:paraId="6278529E" w14:textId="5CD20DFC" w:rsidR="004E3642" w:rsidRDefault="004E3642">
      <w:pPr>
        <w:pStyle w:val="TOC3"/>
        <w:tabs>
          <w:tab w:val="right" w:leader="dot" w:pos="10790"/>
        </w:tabs>
        <w:rPr>
          <w:rFonts w:eastAsiaTheme="minorEastAsia"/>
          <w:noProof/>
          <w:kern w:val="2"/>
          <w:sz w:val="24"/>
          <w:szCs w:val="24"/>
          <w14:ligatures w14:val="standardContextual"/>
        </w:rPr>
      </w:pPr>
      <w:hyperlink w:anchor="_Toc205275713" w:history="1">
        <w:r w:rsidRPr="00BA4313">
          <w:rPr>
            <w:rStyle w:val="Hyperlink"/>
            <w:noProof/>
          </w:rPr>
          <w:t>End of Month and Fiscal Year-End Close</w:t>
        </w:r>
        <w:r>
          <w:rPr>
            <w:noProof/>
            <w:webHidden/>
          </w:rPr>
          <w:tab/>
        </w:r>
        <w:r>
          <w:rPr>
            <w:noProof/>
            <w:webHidden/>
          </w:rPr>
          <w:fldChar w:fldCharType="begin"/>
        </w:r>
        <w:r>
          <w:rPr>
            <w:noProof/>
            <w:webHidden/>
          </w:rPr>
          <w:instrText xml:space="preserve"> PAGEREF _Toc205275713 \h </w:instrText>
        </w:r>
        <w:r>
          <w:rPr>
            <w:noProof/>
            <w:webHidden/>
          </w:rPr>
        </w:r>
        <w:r>
          <w:rPr>
            <w:noProof/>
            <w:webHidden/>
          </w:rPr>
          <w:fldChar w:fldCharType="separate"/>
        </w:r>
        <w:r>
          <w:rPr>
            <w:noProof/>
            <w:webHidden/>
          </w:rPr>
          <w:t>21</w:t>
        </w:r>
        <w:r>
          <w:rPr>
            <w:noProof/>
            <w:webHidden/>
          </w:rPr>
          <w:fldChar w:fldCharType="end"/>
        </w:r>
      </w:hyperlink>
    </w:p>
    <w:p w14:paraId="3D067009" w14:textId="2C0C0F31" w:rsidR="004E3642" w:rsidRDefault="004E3642">
      <w:pPr>
        <w:pStyle w:val="TOC3"/>
        <w:tabs>
          <w:tab w:val="right" w:leader="dot" w:pos="10790"/>
        </w:tabs>
        <w:rPr>
          <w:rFonts w:eastAsiaTheme="minorEastAsia"/>
          <w:noProof/>
          <w:kern w:val="2"/>
          <w:sz w:val="24"/>
          <w:szCs w:val="24"/>
          <w14:ligatures w14:val="standardContextual"/>
        </w:rPr>
      </w:pPr>
      <w:hyperlink w:anchor="_Toc205275714" w:history="1">
        <w:r w:rsidRPr="00BA4313">
          <w:rPr>
            <w:rStyle w:val="Hyperlink"/>
            <w:noProof/>
          </w:rPr>
          <w:t>Review of Monthly Financial Statements</w:t>
        </w:r>
        <w:r>
          <w:rPr>
            <w:noProof/>
            <w:webHidden/>
          </w:rPr>
          <w:tab/>
        </w:r>
        <w:r>
          <w:rPr>
            <w:noProof/>
            <w:webHidden/>
          </w:rPr>
          <w:fldChar w:fldCharType="begin"/>
        </w:r>
        <w:r>
          <w:rPr>
            <w:noProof/>
            <w:webHidden/>
          </w:rPr>
          <w:instrText xml:space="preserve"> PAGEREF _Toc205275714 \h </w:instrText>
        </w:r>
        <w:r>
          <w:rPr>
            <w:noProof/>
            <w:webHidden/>
          </w:rPr>
        </w:r>
        <w:r>
          <w:rPr>
            <w:noProof/>
            <w:webHidden/>
          </w:rPr>
          <w:fldChar w:fldCharType="separate"/>
        </w:r>
        <w:r>
          <w:rPr>
            <w:noProof/>
            <w:webHidden/>
          </w:rPr>
          <w:t>21</w:t>
        </w:r>
        <w:r>
          <w:rPr>
            <w:noProof/>
            <w:webHidden/>
          </w:rPr>
          <w:fldChar w:fldCharType="end"/>
        </w:r>
      </w:hyperlink>
    </w:p>
    <w:p w14:paraId="3B04CDAE" w14:textId="1CF03467" w:rsidR="004E3642" w:rsidRDefault="004E3642">
      <w:pPr>
        <w:pStyle w:val="TOC3"/>
        <w:tabs>
          <w:tab w:val="right" w:leader="dot" w:pos="10790"/>
        </w:tabs>
        <w:rPr>
          <w:rFonts w:eastAsiaTheme="minorEastAsia"/>
          <w:noProof/>
          <w:kern w:val="2"/>
          <w:sz w:val="24"/>
          <w:szCs w:val="24"/>
          <w14:ligatures w14:val="standardContextual"/>
        </w:rPr>
      </w:pPr>
      <w:hyperlink w:anchor="_Toc205275715" w:history="1">
        <w:r w:rsidRPr="00BA4313">
          <w:rPr>
            <w:rStyle w:val="Hyperlink"/>
            <w:noProof/>
          </w:rPr>
          <w:t>Cash Management</w:t>
        </w:r>
        <w:r>
          <w:rPr>
            <w:noProof/>
            <w:webHidden/>
          </w:rPr>
          <w:tab/>
        </w:r>
        <w:r>
          <w:rPr>
            <w:noProof/>
            <w:webHidden/>
          </w:rPr>
          <w:fldChar w:fldCharType="begin"/>
        </w:r>
        <w:r>
          <w:rPr>
            <w:noProof/>
            <w:webHidden/>
          </w:rPr>
          <w:instrText xml:space="preserve"> PAGEREF _Toc205275715 \h </w:instrText>
        </w:r>
        <w:r>
          <w:rPr>
            <w:noProof/>
            <w:webHidden/>
          </w:rPr>
        </w:r>
        <w:r>
          <w:rPr>
            <w:noProof/>
            <w:webHidden/>
          </w:rPr>
          <w:fldChar w:fldCharType="separate"/>
        </w:r>
        <w:r>
          <w:rPr>
            <w:noProof/>
            <w:webHidden/>
          </w:rPr>
          <w:t>22</w:t>
        </w:r>
        <w:r>
          <w:rPr>
            <w:noProof/>
            <w:webHidden/>
          </w:rPr>
          <w:fldChar w:fldCharType="end"/>
        </w:r>
      </w:hyperlink>
    </w:p>
    <w:p w14:paraId="42535FD5" w14:textId="7E8F986B" w:rsidR="004E3642" w:rsidRDefault="004E3642">
      <w:pPr>
        <w:pStyle w:val="TOC3"/>
        <w:tabs>
          <w:tab w:val="right" w:leader="dot" w:pos="10790"/>
        </w:tabs>
        <w:rPr>
          <w:rFonts w:eastAsiaTheme="minorEastAsia"/>
          <w:noProof/>
          <w:kern w:val="2"/>
          <w:sz w:val="24"/>
          <w:szCs w:val="24"/>
          <w14:ligatures w14:val="standardContextual"/>
        </w:rPr>
      </w:pPr>
      <w:hyperlink w:anchor="_Toc205275716" w:history="1">
        <w:r w:rsidRPr="00BA4313">
          <w:rPr>
            <w:rStyle w:val="Hyperlink"/>
            <w:noProof/>
          </w:rPr>
          <w:t>Investment Policy</w:t>
        </w:r>
        <w:r>
          <w:rPr>
            <w:noProof/>
            <w:webHidden/>
          </w:rPr>
          <w:tab/>
        </w:r>
        <w:r>
          <w:rPr>
            <w:noProof/>
            <w:webHidden/>
          </w:rPr>
          <w:fldChar w:fldCharType="begin"/>
        </w:r>
        <w:r>
          <w:rPr>
            <w:noProof/>
            <w:webHidden/>
          </w:rPr>
          <w:instrText xml:space="preserve"> PAGEREF _Toc205275716 \h </w:instrText>
        </w:r>
        <w:r>
          <w:rPr>
            <w:noProof/>
            <w:webHidden/>
          </w:rPr>
        </w:r>
        <w:r>
          <w:rPr>
            <w:noProof/>
            <w:webHidden/>
          </w:rPr>
          <w:fldChar w:fldCharType="separate"/>
        </w:r>
        <w:r>
          <w:rPr>
            <w:noProof/>
            <w:webHidden/>
          </w:rPr>
          <w:t>22</w:t>
        </w:r>
        <w:r>
          <w:rPr>
            <w:noProof/>
            <w:webHidden/>
          </w:rPr>
          <w:fldChar w:fldCharType="end"/>
        </w:r>
      </w:hyperlink>
    </w:p>
    <w:p w14:paraId="13903D22" w14:textId="0C197C8D" w:rsidR="004E3642" w:rsidRDefault="004E3642">
      <w:pPr>
        <w:pStyle w:val="TOC3"/>
        <w:tabs>
          <w:tab w:val="right" w:leader="dot" w:pos="10790"/>
        </w:tabs>
        <w:rPr>
          <w:rFonts w:eastAsiaTheme="minorEastAsia"/>
          <w:noProof/>
          <w:kern w:val="2"/>
          <w:sz w:val="24"/>
          <w:szCs w:val="24"/>
          <w14:ligatures w14:val="standardContextual"/>
        </w:rPr>
      </w:pPr>
      <w:hyperlink w:anchor="_Toc205275717" w:history="1">
        <w:r w:rsidRPr="00BA4313">
          <w:rPr>
            <w:rStyle w:val="Hyperlink"/>
            <w:noProof/>
          </w:rPr>
          <w:t>Insurance</w:t>
        </w:r>
        <w:r>
          <w:rPr>
            <w:noProof/>
            <w:webHidden/>
          </w:rPr>
          <w:tab/>
        </w:r>
        <w:r>
          <w:rPr>
            <w:noProof/>
            <w:webHidden/>
          </w:rPr>
          <w:fldChar w:fldCharType="begin"/>
        </w:r>
        <w:r>
          <w:rPr>
            <w:noProof/>
            <w:webHidden/>
          </w:rPr>
          <w:instrText xml:space="preserve"> PAGEREF _Toc205275717 \h </w:instrText>
        </w:r>
        <w:r>
          <w:rPr>
            <w:noProof/>
            <w:webHidden/>
          </w:rPr>
        </w:r>
        <w:r>
          <w:rPr>
            <w:noProof/>
            <w:webHidden/>
          </w:rPr>
          <w:fldChar w:fldCharType="separate"/>
        </w:r>
        <w:r>
          <w:rPr>
            <w:noProof/>
            <w:webHidden/>
          </w:rPr>
          <w:t>22</w:t>
        </w:r>
        <w:r>
          <w:rPr>
            <w:noProof/>
            <w:webHidden/>
          </w:rPr>
          <w:fldChar w:fldCharType="end"/>
        </w:r>
      </w:hyperlink>
    </w:p>
    <w:p w14:paraId="1F85F128" w14:textId="4E6FBC1B"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718" w:history="1">
        <w:r w:rsidRPr="00BA4313">
          <w:rPr>
            <w:rStyle w:val="Hyperlink"/>
            <w:noProof/>
          </w:rPr>
          <w:t>Document Retention Policy</w:t>
        </w:r>
        <w:r>
          <w:rPr>
            <w:noProof/>
            <w:webHidden/>
          </w:rPr>
          <w:tab/>
        </w:r>
        <w:r>
          <w:rPr>
            <w:noProof/>
            <w:webHidden/>
          </w:rPr>
          <w:fldChar w:fldCharType="begin"/>
        </w:r>
        <w:r>
          <w:rPr>
            <w:noProof/>
            <w:webHidden/>
          </w:rPr>
          <w:instrText xml:space="preserve"> PAGEREF _Toc205275718 \h </w:instrText>
        </w:r>
        <w:r>
          <w:rPr>
            <w:noProof/>
            <w:webHidden/>
          </w:rPr>
        </w:r>
        <w:r>
          <w:rPr>
            <w:noProof/>
            <w:webHidden/>
          </w:rPr>
          <w:fldChar w:fldCharType="separate"/>
        </w:r>
        <w:r>
          <w:rPr>
            <w:noProof/>
            <w:webHidden/>
          </w:rPr>
          <w:t>22</w:t>
        </w:r>
        <w:r>
          <w:rPr>
            <w:noProof/>
            <w:webHidden/>
          </w:rPr>
          <w:fldChar w:fldCharType="end"/>
        </w:r>
      </w:hyperlink>
    </w:p>
    <w:p w14:paraId="70816106" w14:textId="4C48C265"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719" w:history="1">
        <w:r w:rsidRPr="00BA4313">
          <w:rPr>
            <w:rStyle w:val="Hyperlink"/>
            <w:noProof/>
          </w:rPr>
          <w:t>Member Benefits</w:t>
        </w:r>
        <w:r>
          <w:rPr>
            <w:noProof/>
            <w:webHidden/>
          </w:rPr>
          <w:tab/>
        </w:r>
        <w:r>
          <w:rPr>
            <w:noProof/>
            <w:webHidden/>
          </w:rPr>
          <w:fldChar w:fldCharType="begin"/>
        </w:r>
        <w:r>
          <w:rPr>
            <w:noProof/>
            <w:webHidden/>
          </w:rPr>
          <w:instrText xml:space="preserve"> PAGEREF _Toc205275719 \h </w:instrText>
        </w:r>
        <w:r>
          <w:rPr>
            <w:noProof/>
            <w:webHidden/>
          </w:rPr>
        </w:r>
        <w:r>
          <w:rPr>
            <w:noProof/>
            <w:webHidden/>
          </w:rPr>
          <w:fldChar w:fldCharType="separate"/>
        </w:r>
        <w:r>
          <w:rPr>
            <w:noProof/>
            <w:webHidden/>
          </w:rPr>
          <w:t>23</w:t>
        </w:r>
        <w:r>
          <w:rPr>
            <w:noProof/>
            <w:webHidden/>
          </w:rPr>
          <w:fldChar w:fldCharType="end"/>
        </w:r>
      </w:hyperlink>
    </w:p>
    <w:p w14:paraId="2E7406B0" w14:textId="777B20A7" w:rsidR="004E3642" w:rsidRDefault="004E3642">
      <w:pPr>
        <w:pStyle w:val="TOC2"/>
        <w:tabs>
          <w:tab w:val="right" w:leader="dot" w:pos="10790"/>
        </w:tabs>
        <w:rPr>
          <w:rFonts w:eastAsiaTheme="minorEastAsia"/>
          <w:noProof/>
          <w:kern w:val="2"/>
          <w:sz w:val="24"/>
          <w:szCs w:val="24"/>
          <w14:ligatures w14:val="standardContextual"/>
        </w:rPr>
      </w:pPr>
      <w:hyperlink w:anchor="_Toc205275720" w:history="1">
        <w:r w:rsidRPr="00BA4313">
          <w:rPr>
            <w:rStyle w:val="Hyperlink"/>
            <w:noProof/>
          </w:rPr>
          <w:t>NABHO and ACG Reports</w:t>
        </w:r>
        <w:r>
          <w:rPr>
            <w:noProof/>
            <w:webHidden/>
          </w:rPr>
          <w:tab/>
        </w:r>
        <w:r>
          <w:rPr>
            <w:noProof/>
            <w:webHidden/>
          </w:rPr>
          <w:fldChar w:fldCharType="begin"/>
        </w:r>
        <w:r>
          <w:rPr>
            <w:noProof/>
            <w:webHidden/>
          </w:rPr>
          <w:instrText xml:space="preserve"> PAGEREF _Toc205275720 \h </w:instrText>
        </w:r>
        <w:r>
          <w:rPr>
            <w:noProof/>
            <w:webHidden/>
          </w:rPr>
        </w:r>
        <w:r>
          <w:rPr>
            <w:noProof/>
            <w:webHidden/>
          </w:rPr>
          <w:fldChar w:fldCharType="separate"/>
        </w:r>
        <w:r>
          <w:rPr>
            <w:noProof/>
            <w:webHidden/>
          </w:rPr>
          <w:t>23</w:t>
        </w:r>
        <w:r>
          <w:rPr>
            <w:noProof/>
            <w:webHidden/>
          </w:rPr>
          <w:fldChar w:fldCharType="end"/>
        </w:r>
      </w:hyperlink>
    </w:p>
    <w:p w14:paraId="343149CE" w14:textId="2F6B9602" w:rsidR="004E3642" w:rsidRDefault="004E3642">
      <w:pPr>
        <w:pStyle w:val="TOC2"/>
        <w:tabs>
          <w:tab w:val="right" w:leader="dot" w:pos="10790"/>
        </w:tabs>
        <w:rPr>
          <w:rFonts w:eastAsiaTheme="minorEastAsia"/>
          <w:noProof/>
          <w:kern w:val="2"/>
          <w:sz w:val="24"/>
          <w:szCs w:val="24"/>
          <w14:ligatures w14:val="standardContextual"/>
        </w:rPr>
      </w:pPr>
      <w:hyperlink w:anchor="_Toc205275721" w:history="1">
        <w:r w:rsidRPr="00BA4313">
          <w:rPr>
            <w:rStyle w:val="Hyperlink"/>
            <w:noProof/>
          </w:rPr>
          <w:t>NABHO Meetings</w:t>
        </w:r>
        <w:r>
          <w:rPr>
            <w:noProof/>
            <w:webHidden/>
          </w:rPr>
          <w:tab/>
        </w:r>
        <w:r>
          <w:rPr>
            <w:noProof/>
            <w:webHidden/>
          </w:rPr>
          <w:fldChar w:fldCharType="begin"/>
        </w:r>
        <w:r>
          <w:rPr>
            <w:noProof/>
            <w:webHidden/>
          </w:rPr>
          <w:instrText xml:space="preserve"> PAGEREF _Toc205275721 \h </w:instrText>
        </w:r>
        <w:r>
          <w:rPr>
            <w:noProof/>
            <w:webHidden/>
          </w:rPr>
        </w:r>
        <w:r>
          <w:rPr>
            <w:noProof/>
            <w:webHidden/>
          </w:rPr>
          <w:fldChar w:fldCharType="separate"/>
        </w:r>
        <w:r>
          <w:rPr>
            <w:noProof/>
            <w:webHidden/>
          </w:rPr>
          <w:t>23</w:t>
        </w:r>
        <w:r>
          <w:rPr>
            <w:noProof/>
            <w:webHidden/>
          </w:rPr>
          <w:fldChar w:fldCharType="end"/>
        </w:r>
      </w:hyperlink>
    </w:p>
    <w:p w14:paraId="61E942B2" w14:textId="759EC207" w:rsidR="004E3642" w:rsidRDefault="004E3642">
      <w:pPr>
        <w:pStyle w:val="TOC2"/>
        <w:tabs>
          <w:tab w:val="right" w:leader="dot" w:pos="10790"/>
        </w:tabs>
        <w:rPr>
          <w:rFonts w:eastAsiaTheme="minorEastAsia"/>
          <w:noProof/>
          <w:kern w:val="2"/>
          <w:sz w:val="24"/>
          <w:szCs w:val="24"/>
          <w14:ligatures w14:val="standardContextual"/>
        </w:rPr>
      </w:pPr>
      <w:hyperlink w:anchor="_Toc205275722" w:history="1">
        <w:r w:rsidRPr="00BA4313">
          <w:rPr>
            <w:rStyle w:val="Hyperlink"/>
            <w:noProof/>
          </w:rPr>
          <w:t>NABHO Special Events</w:t>
        </w:r>
        <w:r>
          <w:rPr>
            <w:noProof/>
            <w:webHidden/>
          </w:rPr>
          <w:tab/>
        </w:r>
        <w:r>
          <w:rPr>
            <w:noProof/>
            <w:webHidden/>
          </w:rPr>
          <w:fldChar w:fldCharType="begin"/>
        </w:r>
        <w:r>
          <w:rPr>
            <w:noProof/>
            <w:webHidden/>
          </w:rPr>
          <w:instrText xml:space="preserve"> PAGEREF _Toc205275722 \h </w:instrText>
        </w:r>
        <w:r>
          <w:rPr>
            <w:noProof/>
            <w:webHidden/>
          </w:rPr>
        </w:r>
        <w:r>
          <w:rPr>
            <w:noProof/>
            <w:webHidden/>
          </w:rPr>
          <w:fldChar w:fldCharType="separate"/>
        </w:r>
        <w:r>
          <w:rPr>
            <w:noProof/>
            <w:webHidden/>
          </w:rPr>
          <w:t>23</w:t>
        </w:r>
        <w:r>
          <w:rPr>
            <w:noProof/>
            <w:webHidden/>
          </w:rPr>
          <w:fldChar w:fldCharType="end"/>
        </w:r>
      </w:hyperlink>
    </w:p>
    <w:p w14:paraId="4CB07EDB" w14:textId="4E62A7CC" w:rsidR="004E3642" w:rsidRDefault="004E3642">
      <w:pPr>
        <w:pStyle w:val="TOC2"/>
        <w:tabs>
          <w:tab w:val="right" w:leader="dot" w:pos="10790"/>
        </w:tabs>
        <w:rPr>
          <w:rFonts w:eastAsiaTheme="minorEastAsia"/>
          <w:noProof/>
          <w:kern w:val="2"/>
          <w:sz w:val="24"/>
          <w:szCs w:val="24"/>
          <w14:ligatures w14:val="standardContextual"/>
        </w:rPr>
      </w:pPr>
      <w:hyperlink w:anchor="_Toc205275723" w:history="1">
        <w:r w:rsidRPr="00BA4313">
          <w:rPr>
            <w:rStyle w:val="Hyperlink"/>
            <w:noProof/>
          </w:rPr>
          <w:t>National Council for Mental Wellbeing</w:t>
        </w:r>
        <w:r>
          <w:rPr>
            <w:noProof/>
            <w:webHidden/>
          </w:rPr>
          <w:tab/>
        </w:r>
        <w:r>
          <w:rPr>
            <w:noProof/>
            <w:webHidden/>
          </w:rPr>
          <w:fldChar w:fldCharType="begin"/>
        </w:r>
        <w:r>
          <w:rPr>
            <w:noProof/>
            <w:webHidden/>
          </w:rPr>
          <w:instrText xml:space="preserve"> PAGEREF _Toc205275723 \h </w:instrText>
        </w:r>
        <w:r>
          <w:rPr>
            <w:noProof/>
            <w:webHidden/>
          </w:rPr>
        </w:r>
        <w:r>
          <w:rPr>
            <w:noProof/>
            <w:webHidden/>
          </w:rPr>
          <w:fldChar w:fldCharType="separate"/>
        </w:r>
        <w:r>
          <w:rPr>
            <w:noProof/>
            <w:webHidden/>
          </w:rPr>
          <w:t>23</w:t>
        </w:r>
        <w:r>
          <w:rPr>
            <w:noProof/>
            <w:webHidden/>
          </w:rPr>
          <w:fldChar w:fldCharType="end"/>
        </w:r>
      </w:hyperlink>
    </w:p>
    <w:p w14:paraId="29FF6962" w14:textId="64996575"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724" w:history="1">
        <w:r w:rsidRPr="00BA4313">
          <w:rPr>
            <w:rStyle w:val="Hyperlink"/>
            <w:noProof/>
          </w:rPr>
          <w:t>Communication, Social Media, Media, and Website Policies and Procedures</w:t>
        </w:r>
        <w:r>
          <w:rPr>
            <w:noProof/>
            <w:webHidden/>
          </w:rPr>
          <w:tab/>
        </w:r>
        <w:r>
          <w:rPr>
            <w:noProof/>
            <w:webHidden/>
          </w:rPr>
          <w:fldChar w:fldCharType="begin"/>
        </w:r>
        <w:r>
          <w:rPr>
            <w:noProof/>
            <w:webHidden/>
          </w:rPr>
          <w:instrText xml:space="preserve"> PAGEREF _Toc205275724 \h </w:instrText>
        </w:r>
        <w:r>
          <w:rPr>
            <w:noProof/>
            <w:webHidden/>
          </w:rPr>
        </w:r>
        <w:r>
          <w:rPr>
            <w:noProof/>
            <w:webHidden/>
          </w:rPr>
          <w:fldChar w:fldCharType="separate"/>
        </w:r>
        <w:r>
          <w:rPr>
            <w:noProof/>
            <w:webHidden/>
          </w:rPr>
          <w:t>23</w:t>
        </w:r>
        <w:r>
          <w:rPr>
            <w:noProof/>
            <w:webHidden/>
          </w:rPr>
          <w:fldChar w:fldCharType="end"/>
        </w:r>
      </w:hyperlink>
    </w:p>
    <w:p w14:paraId="467A9590" w14:textId="11D8A44E" w:rsidR="004E3642" w:rsidRDefault="004E3642">
      <w:pPr>
        <w:pStyle w:val="TOC2"/>
        <w:tabs>
          <w:tab w:val="right" w:leader="dot" w:pos="10790"/>
        </w:tabs>
        <w:rPr>
          <w:rFonts w:eastAsiaTheme="minorEastAsia"/>
          <w:noProof/>
          <w:kern w:val="2"/>
          <w:sz w:val="24"/>
          <w:szCs w:val="24"/>
          <w14:ligatures w14:val="standardContextual"/>
        </w:rPr>
      </w:pPr>
      <w:hyperlink w:anchor="_Toc205275725" w:history="1">
        <w:r w:rsidRPr="00BA4313">
          <w:rPr>
            <w:rStyle w:val="Hyperlink"/>
            <w:noProof/>
          </w:rPr>
          <w:t>Social Media Guidelines for Members</w:t>
        </w:r>
        <w:r>
          <w:rPr>
            <w:noProof/>
            <w:webHidden/>
          </w:rPr>
          <w:tab/>
        </w:r>
        <w:r>
          <w:rPr>
            <w:noProof/>
            <w:webHidden/>
          </w:rPr>
          <w:fldChar w:fldCharType="begin"/>
        </w:r>
        <w:r>
          <w:rPr>
            <w:noProof/>
            <w:webHidden/>
          </w:rPr>
          <w:instrText xml:space="preserve"> PAGEREF _Toc205275725 \h </w:instrText>
        </w:r>
        <w:r>
          <w:rPr>
            <w:noProof/>
            <w:webHidden/>
          </w:rPr>
        </w:r>
        <w:r>
          <w:rPr>
            <w:noProof/>
            <w:webHidden/>
          </w:rPr>
          <w:fldChar w:fldCharType="separate"/>
        </w:r>
        <w:r>
          <w:rPr>
            <w:noProof/>
            <w:webHidden/>
          </w:rPr>
          <w:t>23</w:t>
        </w:r>
        <w:r>
          <w:rPr>
            <w:noProof/>
            <w:webHidden/>
          </w:rPr>
          <w:fldChar w:fldCharType="end"/>
        </w:r>
      </w:hyperlink>
    </w:p>
    <w:p w14:paraId="67C8A1A8" w14:textId="60C7452A" w:rsidR="004E3642" w:rsidRDefault="004E3642">
      <w:pPr>
        <w:pStyle w:val="TOC3"/>
        <w:tabs>
          <w:tab w:val="right" w:leader="dot" w:pos="10790"/>
        </w:tabs>
        <w:rPr>
          <w:rFonts w:eastAsiaTheme="minorEastAsia"/>
          <w:noProof/>
          <w:kern w:val="2"/>
          <w:sz w:val="24"/>
          <w:szCs w:val="24"/>
          <w14:ligatures w14:val="standardContextual"/>
        </w:rPr>
      </w:pPr>
      <w:hyperlink w:anchor="_Toc205275726" w:history="1">
        <w:r w:rsidRPr="00BA4313">
          <w:rPr>
            <w:rStyle w:val="Hyperlink"/>
            <w:noProof/>
          </w:rPr>
          <w:t>Purpose:</w:t>
        </w:r>
        <w:r>
          <w:rPr>
            <w:noProof/>
            <w:webHidden/>
          </w:rPr>
          <w:tab/>
        </w:r>
        <w:r>
          <w:rPr>
            <w:noProof/>
            <w:webHidden/>
          </w:rPr>
          <w:fldChar w:fldCharType="begin"/>
        </w:r>
        <w:r>
          <w:rPr>
            <w:noProof/>
            <w:webHidden/>
          </w:rPr>
          <w:instrText xml:space="preserve"> PAGEREF _Toc205275726 \h </w:instrText>
        </w:r>
        <w:r>
          <w:rPr>
            <w:noProof/>
            <w:webHidden/>
          </w:rPr>
        </w:r>
        <w:r>
          <w:rPr>
            <w:noProof/>
            <w:webHidden/>
          </w:rPr>
          <w:fldChar w:fldCharType="separate"/>
        </w:r>
        <w:r>
          <w:rPr>
            <w:noProof/>
            <w:webHidden/>
          </w:rPr>
          <w:t>23</w:t>
        </w:r>
        <w:r>
          <w:rPr>
            <w:noProof/>
            <w:webHidden/>
          </w:rPr>
          <w:fldChar w:fldCharType="end"/>
        </w:r>
      </w:hyperlink>
    </w:p>
    <w:p w14:paraId="16EE9CE6" w14:textId="621C3E62" w:rsidR="004E3642" w:rsidRDefault="004E3642">
      <w:pPr>
        <w:pStyle w:val="TOC3"/>
        <w:tabs>
          <w:tab w:val="right" w:leader="dot" w:pos="10790"/>
        </w:tabs>
        <w:rPr>
          <w:rFonts w:eastAsiaTheme="minorEastAsia"/>
          <w:noProof/>
          <w:kern w:val="2"/>
          <w:sz w:val="24"/>
          <w:szCs w:val="24"/>
          <w14:ligatures w14:val="standardContextual"/>
        </w:rPr>
      </w:pPr>
      <w:hyperlink w:anchor="_Toc205275727" w:history="1">
        <w:r w:rsidRPr="00BA4313">
          <w:rPr>
            <w:rStyle w:val="Hyperlink"/>
            <w:noProof/>
          </w:rPr>
          <w:t>Definitions</w:t>
        </w:r>
        <w:r>
          <w:rPr>
            <w:noProof/>
            <w:webHidden/>
          </w:rPr>
          <w:tab/>
        </w:r>
        <w:r>
          <w:rPr>
            <w:noProof/>
            <w:webHidden/>
          </w:rPr>
          <w:fldChar w:fldCharType="begin"/>
        </w:r>
        <w:r>
          <w:rPr>
            <w:noProof/>
            <w:webHidden/>
          </w:rPr>
          <w:instrText xml:space="preserve"> PAGEREF _Toc205275727 \h </w:instrText>
        </w:r>
        <w:r>
          <w:rPr>
            <w:noProof/>
            <w:webHidden/>
          </w:rPr>
        </w:r>
        <w:r>
          <w:rPr>
            <w:noProof/>
            <w:webHidden/>
          </w:rPr>
          <w:fldChar w:fldCharType="separate"/>
        </w:r>
        <w:r>
          <w:rPr>
            <w:noProof/>
            <w:webHidden/>
          </w:rPr>
          <w:t>24</w:t>
        </w:r>
        <w:r>
          <w:rPr>
            <w:noProof/>
            <w:webHidden/>
          </w:rPr>
          <w:fldChar w:fldCharType="end"/>
        </w:r>
      </w:hyperlink>
    </w:p>
    <w:p w14:paraId="5B05E87D" w14:textId="3312FDED" w:rsidR="004E3642" w:rsidRDefault="004E3642">
      <w:pPr>
        <w:pStyle w:val="TOC3"/>
        <w:tabs>
          <w:tab w:val="right" w:leader="dot" w:pos="10790"/>
        </w:tabs>
        <w:rPr>
          <w:rFonts w:eastAsiaTheme="minorEastAsia"/>
          <w:noProof/>
          <w:kern w:val="2"/>
          <w:sz w:val="24"/>
          <w:szCs w:val="24"/>
          <w14:ligatures w14:val="standardContextual"/>
        </w:rPr>
      </w:pPr>
      <w:hyperlink w:anchor="_Toc205275728" w:history="1">
        <w:r w:rsidRPr="00BA4313">
          <w:rPr>
            <w:rStyle w:val="Hyperlink"/>
            <w:noProof/>
          </w:rPr>
          <w:t>Policy</w:t>
        </w:r>
        <w:r>
          <w:rPr>
            <w:noProof/>
            <w:webHidden/>
          </w:rPr>
          <w:tab/>
        </w:r>
        <w:r>
          <w:rPr>
            <w:noProof/>
            <w:webHidden/>
          </w:rPr>
          <w:fldChar w:fldCharType="begin"/>
        </w:r>
        <w:r>
          <w:rPr>
            <w:noProof/>
            <w:webHidden/>
          </w:rPr>
          <w:instrText xml:space="preserve"> PAGEREF _Toc205275728 \h </w:instrText>
        </w:r>
        <w:r>
          <w:rPr>
            <w:noProof/>
            <w:webHidden/>
          </w:rPr>
        </w:r>
        <w:r>
          <w:rPr>
            <w:noProof/>
            <w:webHidden/>
          </w:rPr>
          <w:fldChar w:fldCharType="separate"/>
        </w:r>
        <w:r>
          <w:rPr>
            <w:noProof/>
            <w:webHidden/>
          </w:rPr>
          <w:t>24</w:t>
        </w:r>
        <w:r>
          <w:rPr>
            <w:noProof/>
            <w:webHidden/>
          </w:rPr>
          <w:fldChar w:fldCharType="end"/>
        </w:r>
      </w:hyperlink>
    </w:p>
    <w:p w14:paraId="0CB4E173" w14:textId="0742E4E7"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729" w:history="1">
        <w:r w:rsidRPr="00BA4313">
          <w:rPr>
            <w:rStyle w:val="Hyperlink"/>
            <w:noProof/>
          </w:rPr>
          <w:t>Strategic Plan Policy</w:t>
        </w:r>
        <w:r>
          <w:rPr>
            <w:noProof/>
            <w:webHidden/>
          </w:rPr>
          <w:tab/>
        </w:r>
        <w:r>
          <w:rPr>
            <w:noProof/>
            <w:webHidden/>
          </w:rPr>
          <w:fldChar w:fldCharType="begin"/>
        </w:r>
        <w:r>
          <w:rPr>
            <w:noProof/>
            <w:webHidden/>
          </w:rPr>
          <w:instrText xml:space="preserve"> PAGEREF _Toc205275729 \h </w:instrText>
        </w:r>
        <w:r>
          <w:rPr>
            <w:noProof/>
            <w:webHidden/>
          </w:rPr>
        </w:r>
        <w:r>
          <w:rPr>
            <w:noProof/>
            <w:webHidden/>
          </w:rPr>
          <w:fldChar w:fldCharType="separate"/>
        </w:r>
        <w:r>
          <w:rPr>
            <w:noProof/>
            <w:webHidden/>
          </w:rPr>
          <w:t>25</w:t>
        </w:r>
        <w:r>
          <w:rPr>
            <w:noProof/>
            <w:webHidden/>
          </w:rPr>
          <w:fldChar w:fldCharType="end"/>
        </w:r>
      </w:hyperlink>
    </w:p>
    <w:p w14:paraId="1239AAAF" w14:textId="348455D8"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730" w:history="1">
        <w:r w:rsidRPr="00BA4313">
          <w:rPr>
            <w:rStyle w:val="Hyperlink"/>
            <w:noProof/>
          </w:rPr>
          <w:t>AI Use Policy</w:t>
        </w:r>
        <w:r>
          <w:rPr>
            <w:noProof/>
            <w:webHidden/>
          </w:rPr>
          <w:tab/>
        </w:r>
        <w:r>
          <w:rPr>
            <w:noProof/>
            <w:webHidden/>
          </w:rPr>
          <w:fldChar w:fldCharType="begin"/>
        </w:r>
        <w:r>
          <w:rPr>
            <w:noProof/>
            <w:webHidden/>
          </w:rPr>
          <w:instrText xml:space="preserve"> PAGEREF _Toc205275730 \h </w:instrText>
        </w:r>
        <w:r>
          <w:rPr>
            <w:noProof/>
            <w:webHidden/>
          </w:rPr>
        </w:r>
        <w:r>
          <w:rPr>
            <w:noProof/>
            <w:webHidden/>
          </w:rPr>
          <w:fldChar w:fldCharType="separate"/>
        </w:r>
        <w:r>
          <w:rPr>
            <w:noProof/>
            <w:webHidden/>
          </w:rPr>
          <w:t>25</w:t>
        </w:r>
        <w:r>
          <w:rPr>
            <w:noProof/>
            <w:webHidden/>
          </w:rPr>
          <w:fldChar w:fldCharType="end"/>
        </w:r>
      </w:hyperlink>
    </w:p>
    <w:p w14:paraId="4955AE00" w14:textId="0B0D76E9" w:rsidR="004E3642" w:rsidRDefault="004E3642">
      <w:pPr>
        <w:pStyle w:val="TOC3"/>
        <w:tabs>
          <w:tab w:val="right" w:leader="dot" w:pos="10790"/>
        </w:tabs>
        <w:rPr>
          <w:rFonts w:eastAsiaTheme="minorEastAsia"/>
          <w:noProof/>
          <w:kern w:val="2"/>
          <w:sz w:val="24"/>
          <w:szCs w:val="24"/>
          <w14:ligatures w14:val="standardContextual"/>
        </w:rPr>
      </w:pPr>
      <w:hyperlink w:anchor="_Toc205275731" w:history="1">
        <w:r w:rsidRPr="00BA4313">
          <w:rPr>
            <w:rStyle w:val="Hyperlink"/>
            <w:noProof/>
          </w:rPr>
          <w:t>Purpose:</w:t>
        </w:r>
        <w:r>
          <w:rPr>
            <w:noProof/>
            <w:webHidden/>
          </w:rPr>
          <w:tab/>
        </w:r>
        <w:r>
          <w:rPr>
            <w:noProof/>
            <w:webHidden/>
          </w:rPr>
          <w:fldChar w:fldCharType="begin"/>
        </w:r>
        <w:r>
          <w:rPr>
            <w:noProof/>
            <w:webHidden/>
          </w:rPr>
          <w:instrText xml:space="preserve"> PAGEREF _Toc205275731 \h </w:instrText>
        </w:r>
        <w:r>
          <w:rPr>
            <w:noProof/>
            <w:webHidden/>
          </w:rPr>
        </w:r>
        <w:r>
          <w:rPr>
            <w:noProof/>
            <w:webHidden/>
          </w:rPr>
          <w:fldChar w:fldCharType="separate"/>
        </w:r>
        <w:r>
          <w:rPr>
            <w:noProof/>
            <w:webHidden/>
          </w:rPr>
          <w:t>25</w:t>
        </w:r>
        <w:r>
          <w:rPr>
            <w:noProof/>
            <w:webHidden/>
          </w:rPr>
          <w:fldChar w:fldCharType="end"/>
        </w:r>
      </w:hyperlink>
    </w:p>
    <w:p w14:paraId="77011934" w14:textId="324E1C48" w:rsidR="004E3642" w:rsidRDefault="004E3642">
      <w:pPr>
        <w:pStyle w:val="TOC3"/>
        <w:tabs>
          <w:tab w:val="right" w:leader="dot" w:pos="10790"/>
        </w:tabs>
        <w:rPr>
          <w:rFonts w:eastAsiaTheme="minorEastAsia"/>
          <w:noProof/>
          <w:kern w:val="2"/>
          <w:sz w:val="24"/>
          <w:szCs w:val="24"/>
          <w14:ligatures w14:val="standardContextual"/>
        </w:rPr>
      </w:pPr>
      <w:hyperlink w:anchor="_Toc205275732" w:history="1">
        <w:r w:rsidRPr="00BA4313">
          <w:rPr>
            <w:rStyle w:val="Hyperlink"/>
            <w:noProof/>
          </w:rPr>
          <w:t>Scope:</w:t>
        </w:r>
        <w:r>
          <w:rPr>
            <w:noProof/>
            <w:webHidden/>
          </w:rPr>
          <w:tab/>
        </w:r>
        <w:r>
          <w:rPr>
            <w:noProof/>
            <w:webHidden/>
          </w:rPr>
          <w:fldChar w:fldCharType="begin"/>
        </w:r>
        <w:r>
          <w:rPr>
            <w:noProof/>
            <w:webHidden/>
          </w:rPr>
          <w:instrText xml:space="preserve"> PAGEREF _Toc205275732 \h </w:instrText>
        </w:r>
        <w:r>
          <w:rPr>
            <w:noProof/>
            <w:webHidden/>
          </w:rPr>
        </w:r>
        <w:r>
          <w:rPr>
            <w:noProof/>
            <w:webHidden/>
          </w:rPr>
          <w:fldChar w:fldCharType="separate"/>
        </w:r>
        <w:r>
          <w:rPr>
            <w:noProof/>
            <w:webHidden/>
          </w:rPr>
          <w:t>25</w:t>
        </w:r>
        <w:r>
          <w:rPr>
            <w:noProof/>
            <w:webHidden/>
          </w:rPr>
          <w:fldChar w:fldCharType="end"/>
        </w:r>
      </w:hyperlink>
    </w:p>
    <w:p w14:paraId="0030CC9E" w14:textId="033A7878" w:rsidR="004E3642" w:rsidRDefault="004E3642">
      <w:pPr>
        <w:pStyle w:val="TOC3"/>
        <w:tabs>
          <w:tab w:val="right" w:leader="dot" w:pos="10790"/>
        </w:tabs>
        <w:rPr>
          <w:rFonts w:eastAsiaTheme="minorEastAsia"/>
          <w:noProof/>
          <w:kern w:val="2"/>
          <w:sz w:val="24"/>
          <w:szCs w:val="24"/>
          <w14:ligatures w14:val="standardContextual"/>
        </w:rPr>
      </w:pPr>
      <w:hyperlink w:anchor="_Toc205275733" w:history="1">
        <w:r w:rsidRPr="00BA4313">
          <w:rPr>
            <w:rStyle w:val="Hyperlink"/>
            <w:noProof/>
          </w:rPr>
          <w:t>Guiding Principles:</w:t>
        </w:r>
        <w:r>
          <w:rPr>
            <w:noProof/>
            <w:webHidden/>
          </w:rPr>
          <w:tab/>
        </w:r>
        <w:r>
          <w:rPr>
            <w:noProof/>
            <w:webHidden/>
          </w:rPr>
          <w:fldChar w:fldCharType="begin"/>
        </w:r>
        <w:r>
          <w:rPr>
            <w:noProof/>
            <w:webHidden/>
          </w:rPr>
          <w:instrText xml:space="preserve"> PAGEREF _Toc205275733 \h </w:instrText>
        </w:r>
        <w:r>
          <w:rPr>
            <w:noProof/>
            <w:webHidden/>
          </w:rPr>
        </w:r>
        <w:r>
          <w:rPr>
            <w:noProof/>
            <w:webHidden/>
          </w:rPr>
          <w:fldChar w:fldCharType="separate"/>
        </w:r>
        <w:r>
          <w:rPr>
            <w:noProof/>
            <w:webHidden/>
          </w:rPr>
          <w:t>25</w:t>
        </w:r>
        <w:r>
          <w:rPr>
            <w:noProof/>
            <w:webHidden/>
          </w:rPr>
          <w:fldChar w:fldCharType="end"/>
        </w:r>
      </w:hyperlink>
    </w:p>
    <w:p w14:paraId="6B266C17" w14:textId="3C87680B" w:rsidR="004E3642" w:rsidRDefault="004E3642">
      <w:pPr>
        <w:pStyle w:val="TOC3"/>
        <w:tabs>
          <w:tab w:val="right" w:leader="dot" w:pos="10790"/>
        </w:tabs>
        <w:rPr>
          <w:rFonts w:eastAsiaTheme="minorEastAsia"/>
          <w:noProof/>
          <w:kern w:val="2"/>
          <w:sz w:val="24"/>
          <w:szCs w:val="24"/>
          <w14:ligatures w14:val="standardContextual"/>
        </w:rPr>
      </w:pPr>
      <w:hyperlink w:anchor="_Toc205275734" w:history="1">
        <w:r w:rsidRPr="00BA4313">
          <w:rPr>
            <w:rStyle w:val="Hyperlink"/>
            <w:noProof/>
          </w:rPr>
          <w:t>Prohibited Uses:</w:t>
        </w:r>
        <w:r>
          <w:rPr>
            <w:noProof/>
            <w:webHidden/>
          </w:rPr>
          <w:tab/>
        </w:r>
        <w:r>
          <w:rPr>
            <w:noProof/>
            <w:webHidden/>
          </w:rPr>
          <w:fldChar w:fldCharType="begin"/>
        </w:r>
        <w:r>
          <w:rPr>
            <w:noProof/>
            <w:webHidden/>
          </w:rPr>
          <w:instrText xml:space="preserve"> PAGEREF _Toc205275734 \h </w:instrText>
        </w:r>
        <w:r>
          <w:rPr>
            <w:noProof/>
            <w:webHidden/>
          </w:rPr>
        </w:r>
        <w:r>
          <w:rPr>
            <w:noProof/>
            <w:webHidden/>
          </w:rPr>
          <w:fldChar w:fldCharType="separate"/>
        </w:r>
        <w:r>
          <w:rPr>
            <w:noProof/>
            <w:webHidden/>
          </w:rPr>
          <w:t>25</w:t>
        </w:r>
        <w:r>
          <w:rPr>
            <w:noProof/>
            <w:webHidden/>
          </w:rPr>
          <w:fldChar w:fldCharType="end"/>
        </w:r>
      </w:hyperlink>
    </w:p>
    <w:p w14:paraId="3C0D8C05" w14:textId="2D9FE031" w:rsidR="004E3642" w:rsidRDefault="004E3642">
      <w:pPr>
        <w:pStyle w:val="TOC3"/>
        <w:tabs>
          <w:tab w:val="right" w:leader="dot" w:pos="10790"/>
        </w:tabs>
        <w:rPr>
          <w:rFonts w:eastAsiaTheme="minorEastAsia"/>
          <w:noProof/>
          <w:kern w:val="2"/>
          <w:sz w:val="24"/>
          <w:szCs w:val="24"/>
          <w14:ligatures w14:val="standardContextual"/>
        </w:rPr>
      </w:pPr>
      <w:hyperlink w:anchor="_Toc205275735" w:history="1">
        <w:r w:rsidRPr="00BA4313">
          <w:rPr>
            <w:rStyle w:val="Hyperlink"/>
            <w:noProof/>
          </w:rPr>
          <w:t>Policy Review:</w:t>
        </w:r>
        <w:r>
          <w:rPr>
            <w:noProof/>
            <w:webHidden/>
          </w:rPr>
          <w:tab/>
        </w:r>
        <w:r>
          <w:rPr>
            <w:noProof/>
            <w:webHidden/>
          </w:rPr>
          <w:fldChar w:fldCharType="begin"/>
        </w:r>
        <w:r>
          <w:rPr>
            <w:noProof/>
            <w:webHidden/>
          </w:rPr>
          <w:instrText xml:space="preserve"> PAGEREF _Toc205275735 \h </w:instrText>
        </w:r>
        <w:r>
          <w:rPr>
            <w:noProof/>
            <w:webHidden/>
          </w:rPr>
        </w:r>
        <w:r>
          <w:rPr>
            <w:noProof/>
            <w:webHidden/>
          </w:rPr>
          <w:fldChar w:fldCharType="separate"/>
        </w:r>
        <w:r>
          <w:rPr>
            <w:noProof/>
            <w:webHidden/>
          </w:rPr>
          <w:t>25</w:t>
        </w:r>
        <w:r>
          <w:rPr>
            <w:noProof/>
            <w:webHidden/>
          </w:rPr>
          <w:fldChar w:fldCharType="end"/>
        </w:r>
      </w:hyperlink>
    </w:p>
    <w:p w14:paraId="6EC15FA0" w14:textId="66E54915"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736" w:history="1">
        <w:r w:rsidRPr="00BA4313">
          <w:rPr>
            <w:rStyle w:val="Hyperlink"/>
            <w:noProof/>
          </w:rPr>
          <w:t>Amending Policies and Procedures</w:t>
        </w:r>
        <w:r>
          <w:rPr>
            <w:noProof/>
            <w:webHidden/>
          </w:rPr>
          <w:tab/>
        </w:r>
        <w:r>
          <w:rPr>
            <w:noProof/>
            <w:webHidden/>
          </w:rPr>
          <w:fldChar w:fldCharType="begin"/>
        </w:r>
        <w:r>
          <w:rPr>
            <w:noProof/>
            <w:webHidden/>
          </w:rPr>
          <w:instrText xml:space="preserve"> PAGEREF _Toc205275736 \h </w:instrText>
        </w:r>
        <w:r>
          <w:rPr>
            <w:noProof/>
            <w:webHidden/>
          </w:rPr>
        </w:r>
        <w:r>
          <w:rPr>
            <w:noProof/>
            <w:webHidden/>
          </w:rPr>
          <w:fldChar w:fldCharType="separate"/>
        </w:r>
        <w:r>
          <w:rPr>
            <w:noProof/>
            <w:webHidden/>
          </w:rPr>
          <w:t>25</w:t>
        </w:r>
        <w:r>
          <w:rPr>
            <w:noProof/>
            <w:webHidden/>
          </w:rPr>
          <w:fldChar w:fldCharType="end"/>
        </w:r>
      </w:hyperlink>
    </w:p>
    <w:p w14:paraId="0B7E65BA" w14:textId="5AC75DD4" w:rsidR="004E3642" w:rsidRDefault="004E3642">
      <w:pPr>
        <w:pStyle w:val="TOC1"/>
        <w:tabs>
          <w:tab w:val="right" w:leader="dot" w:pos="10790"/>
        </w:tabs>
        <w:rPr>
          <w:rFonts w:asciiTheme="minorHAnsi" w:eastAsiaTheme="minorEastAsia" w:hAnsiTheme="minorHAnsi" w:cstheme="minorBidi"/>
          <w:noProof/>
          <w:kern w:val="2"/>
          <w14:ligatures w14:val="standardContextual"/>
        </w:rPr>
      </w:pPr>
      <w:hyperlink w:anchor="_Toc205275737" w:history="1">
        <w:r w:rsidRPr="00BA4313">
          <w:rPr>
            <w:rStyle w:val="Hyperlink"/>
            <w:noProof/>
          </w:rPr>
          <w:t>Acknowledgement and Disclosure Form (Conflict of Interest Policy)</w:t>
        </w:r>
        <w:r>
          <w:rPr>
            <w:noProof/>
            <w:webHidden/>
          </w:rPr>
          <w:tab/>
        </w:r>
        <w:r>
          <w:rPr>
            <w:noProof/>
            <w:webHidden/>
          </w:rPr>
          <w:fldChar w:fldCharType="begin"/>
        </w:r>
        <w:r>
          <w:rPr>
            <w:noProof/>
            <w:webHidden/>
          </w:rPr>
          <w:instrText xml:space="preserve"> PAGEREF _Toc205275737 \h </w:instrText>
        </w:r>
        <w:r>
          <w:rPr>
            <w:noProof/>
            <w:webHidden/>
          </w:rPr>
        </w:r>
        <w:r>
          <w:rPr>
            <w:noProof/>
            <w:webHidden/>
          </w:rPr>
          <w:fldChar w:fldCharType="separate"/>
        </w:r>
        <w:r>
          <w:rPr>
            <w:noProof/>
            <w:webHidden/>
          </w:rPr>
          <w:t>26</w:t>
        </w:r>
        <w:r>
          <w:rPr>
            <w:noProof/>
            <w:webHidden/>
          </w:rPr>
          <w:fldChar w:fldCharType="end"/>
        </w:r>
      </w:hyperlink>
    </w:p>
    <w:p w14:paraId="787E27D8" w14:textId="0B1159EE" w:rsidR="00091E06" w:rsidRDefault="00091E06" w:rsidP="00091E06">
      <w:pPr>
        <w:rPr>
          <w:b/>
          <w:bCs/>
          <w:sz w:val="40"/>
          <w:szCs w:val="40"/>
          <w:u w:val="single"/>
        </w:rPr>
      </w:pPr>
      <w:r>
        <w:rPr>
          <w:b/>
          <w:bCs/>
          <w:sz w:val="40"/>
          <w:szCs w:val="40"/>
        </w:rPr>
        <w:fldChar w:fldCharType="end"/>
      </w:r>
    </w:p>
    <w:p w14:paraId="621C96DB" w14:textId="77777777" w:rsidR="008F35D9" w:rsidRDefault="008F35D9">
      <w:pPr>
        <w:rPr>
          <w:b/>
          <w:bCs/>
          <w:sz w:val="40"/>
          <w:szCs w:val="40"/>
          <w:u w:val="single"/>
        </w:rPr>
      </w:pPr>
      <w:r>
        <w:rPr>
          <w:b/>
          <w:bCs/>
          <w:sz w:val="40"/>
          <w:szCs w:val="40"/>
          <w:u w:val="single"/>
        </w:rPr>
        <w:br w:type="page"/>
      </w:r>
    </w:p>
    <w:p w14:paraId="2929EC47" w14:textId="09E6461E" w:rsidR="006C3A26" w:rsidRDefault="006C3A26" w:rsidP="00340A56">
      <w:pPr>
        <w:spacing w:after="0" w:line="240" w:lineRule="auto"/>
        <w:jc w:val="center"/>
        <w:rPr>
          <w:b/>
          <w:bCs/>
          <w:sz w:val="40"/>
          <w:szCs w:val="40"/>
          <w:u w:val="single"/>
        </w:rPr>
      </w:pPr>
      <w:r w:rsidRPr="00A25D73">
        <w:rPr>
          <w:b/>
          <w:bCs/>
          <w:sz w:val="40"/>
          <w:szCs w:val="40"/>
          <w:u w:val="single"/>
        </w:rPr>
        <w:lastRenderedPageBreak/>
        <w:t>NABHO Policies and Procedures</w:t>
      </w:r>
    </w:p>
    <w:p w14:paraId="453BC978" w14:textId="77777777" w:rsidR="001A655E" w:rsidRPr="00A25D73" w:rsidRDefault="001A655E" w:rsidP="001A655E">
      <w:pPr>
        <w:pStyle w:val="NoSpacing"/>
      </w:pPr>
    </w:p>
    <w:p w14:paraId="45D56210" w14:textId="0EA310E8" w:rsidR="00A608FF" w:rsidRPr="001512D3" w:rsidRDefault="00A608FF" w:rsidP="00340A56">
      <w:pPr>
        <w:pStyle w:val="Heading1"/>
        <w:spacing w:before="0" w:line="240" w:lineRule="auto"/>
      </w:pPr>
      <w:bookmarkStart w:id="1" w:name="_Toc205275618"/>
      <w:r w:rsidRPr="001512D3">
        <w:t>Welcome</w:t>
      </w:r>
      <w:r w:rsidR="00764C8E">
        <w:t xml:space="preserve"> and Introduction to the Policies and Procedures Handbook</w:t>
      </w:r>
      <w:bookmarkEnd w:id="1"/>
    </w:p>
    <w:p w14:paraId="261FD289" w14:textId="6EAD242D" w:rsidR="00A608FF" w:rsidRPr="001808E0" w:rsidRDefault="00A608FF" w:rsidP="00340A56">
      <w:pPr>
        <w:spacing w:after="0" w:line="240" w:lineRule="auto"/>
        <w:rPr>
          <w:sz w:val="24"/>
          <w:szCs w:val="24"/>
        </w:rPr>
      </w:pPr>
      <w:r w:rsidRPr="001808E0">
        <w:rPr>
          <w:sz w:val="24"/>
          <w:szCs w:val="24"/>
        </w:rPr>
        <w:t xml:space="preserve">Welcome to the Nebraska Association of Behavioral Health Organizations (NABHO)! You are joining an organization that has a reputation for outstanding leadership, innovation, and expertise. </w:t>
      </w:r>
    </w:p>
    <w:p w14:paraId="3DFB1AB7" w14:textId="77777777" w:rsidR="001C18BE" w:rsidRPr="001808E0" w:rsidRDefault="001C18BE" w:rsidP="00340A56">
      <w:pPr>
        <w:spacing w:after="0" w:line="240" w:lineRule="auto"/>
        <w:rPr>
          <w:sz w:val="24"/>
          <w:szCs w:val="24"/>
        </w:rPr>
      </w:pPr>
    </w:p>
    <w:p w14:paraId="2DDC99A1" w14:textId="380B9F0B" w:rsidR="00A608FF" w:rsidRPr="001808E0" w:rsidRDefault="00B1528F" w:rsidP="00340A56">
      <w:pPr>
        <w:spacing w:after="0" w:line="240" w:lineRule="auto"/>
        <w:rPr>
          <w:sz w:val="24"/>
          <w:szCs w:val="24"/>
        </w:rPr>
      </w:pPr>
      <w:r w:rsidRPr="001808E0">
        <w:rPr>
          <w:sz w:val="24"/>
          <w:szCs w:val="24"/>
        </w:rPr>
        <w:t xml:space="preserve">Please take time to </w:t>
      </w:r>
      <w:r>
        <w:rPr>
          <w:sz w:val="24"/>
          <w:szCs w:val="24"/>
        </w:rPr>
        <w:t>read</w:t>
      </w:r>
      <w:r w:rsidRPr="001808E0">
        <w:rPr>
          <w:sz w:val="24"/>
          <w:szCs w:val="24"/>
        </w:rPr>
        <w:t xml:space="preserve"> the policies contained in this </w:t>
      </w:r>
      <w:r>
        <w:rPr>
          <w:sz w:val="24"/>
          <w:szCs w:val="24"/>
        </w:rPr>
        <w:t>handbook</w:t>
      </w:r>
      <w:r w:rsidRPr="001808E0">
        <w:rPr>
          <w:sz w:val="24"/>
          <w:szCs w:val="24"/>
        </w:rPr>
        <w:t xml:space="preserve">. </w:t>
      </w:r>
      <w:r>
        <w:rPr>
          <w:sz w:val="24"/>
          <w:szCs w:val="24"/>
        </w:rPr>
        <w:t xml:space="preserve">Before doing so, it may be helpful to familiarize yourself with the NABHO Bylaws. </w:t>
      </w:r>
      <w:r w:rsidR="00A608FF" w:rsidRPr="001808E0">
        <w:rPr>
          <w:sz w:val="24"/>
          <w:szCs w:val="24"/>
        </w:rPr>
        <w:t xml:space="preserve">If you have questions, feel free to ask the Executive Director, </w:t>
      </w:r>
      <w:r>
        <w:rPr>
          <w:sz w:val="24"/>
          <w:szCs w:val="24"/>
        </w:rPr>
        <w:t xml:space="preserve">the </w:t>
      </w:r>
      <w:r w:rsidR="00A608FF" w:rsidRPr="001808E0">
        <w:rPr>
          <w:sz w:val="24"/>
          <w:szCs w:val="24"/>
        </w:rPr>
        <w:t>President of the Association, or any member of the Executive Committee</w:t>
      </w:r>
      <w:r>
        <w:rPr>
          <w:sz w:val="24"/>
          <w:szCs w:val="24"/>
        </w:rPr>
        <w:t>,</w:t>
      </w:r>
      <w:r w:rsidR="00A608FF" w:rsidRPr="001808E0">
        <w:rPr>
          <w:sz w:val="24"/>
          <w:szCs w:val="24"/>
        </w:rPr>
        <w:t xml:space="preserve"> who will be happy to answer your questions or find someone who can.</w:t>
      </w:r>
    </w:p>
    <w:p w14:paraId="4895418D" w14:textId="77777777" w:rsidR="001C18BE" w:rsidRPr="001808E0" w:rsidRDefault="001C18BE" w:rsidP="00340A56">
      <w:pPr>
        <w:spacing w:after="0" w:line="240" w:lineRule="auto"/>
        <w:rPr>
          <w:sz w:val="24"/>
          <w:szCs w:val="24"/>
        </w:rPr>
      </w:pPr>
    </w:p>
    <w:p w14:paraId="2695FB4A" w14:textId="3E6937B5" w:rsidR="000A22FE" w:rsidRPr="001512D3" w:rsidRDefault="00B1528F" w:rsidP="00340A56">
      <w:pPr>
        <w:pStyle w:val="Heading2"/>
        <w:spacing w:before="0" w:line="240" w:lineRule="auto"/>
      </w:pPr>
      <w:bookmarkStart w:id="2" w:name="_Toc205275619"/>
      <w:r>
        <w:t>NABHO Bylaws</w:t>
      </w:r>
      <w:bookmarkEnd w:id="2"/>
      <w:r>
        <w:t xml:space="preserve"> </w:t>
      </w:r>
    </w:p>
    <w:p w14:paraId="607E7FEB" w14:textId="4DBBF314" w:rsidR="00A608FF" w:rsidRDefault="00B1528F" w:rsidP="00340A56">
      <w:pPr>
        <w:spacing w:after="0" w:line="240" w:lineRule="auto"/>
        <w:rPr>
          <w:sz w:val="24"/>
          <w:szCs w:val="24"/>
        </w:rPr>
      </w:pPr>
      <w:r>
        <w:rPr>
          <w:sz w:val="24"/>
          <w:szCs w:val="24"/>
        </w:rPr>
        <w:t xml:space="preserve">The Bylaws contain Articles that present the Organization’s Name; Purpose and Responsibilities, including Mission, Vision, and Core Values; Membership, speaking specifically to eligibility, joining process, dues, and voting; Officers of the Association, including the Executive Director and Executive Committee, and their roles, election procedures, and terms of office; Meetings; Committees; Parliamentary Authority and Standing Rules; and Method of Amending the Bylaws. </w:t>
      </w:r>
      <w:r w:rsidR="002A588E">
        <w:rPr>
          <w:sz w:val="24"/>
          <w:szCs w:val="24"/>
        </w:rPr>
        <w:t>A digital copy is available</w:t>
      </w:r>
      <w:r>
        <w:rPr>
          <w:sz w:val="24"/>
          <w:szCs w:val="24"/>
        </w:rPr>
        <w:t xml:space="preserve"> to all Members</w:t>
      </w:r>
      <w:r w:rsidR="002A588E">
        <w:rPr>
          <w:sz w:val="24"/>
          <w:szCs w:val="24"/>
        </w:rPr>
        <w:t xml:space="preserve"> on the website.</w:t>
      </w:r>
      <w:r>
        <w:rPr>
          <w:sz w:val="24"/>
          <w:szCs w:val="24"/>
        </w:rPr>
        <w:t xml:space="preserve"> </w:t>
      </w:r>
    </w:p>
    <w:p w14:paraId="14182FBA" w14:textId="7C052986" w:rsidR="00A85ECF" w:rsidRDefault="00A85ECF" w:rsidP="00340A56">
      <w:pPr>
        <w:spacing w:after="0" w:line="240" w:lineRule="auto"/>
        <w:rPr>
          <w:b/>
          <w:bCs/>
          <w:i/>
          <w:iCs/>
          <w:color w:val="FF0000"/>
          <w:sz w:val="24"/>
          <w:szCs w:val="24"/>
        </w:rPr>
      </w:pPr>
    </w:p>
    <w:p w14:paraId="6D16EC8B" w14:textId="02CEBF2F" w:rsidR="006749D0" w:rsidRDefault="00B1528F" w:rsidP="00340A56">
      <w:pPr>
        <w:pStyle w:val="Heading2"/>
        <w:spacing w:before="0" w:line="240" w:lineRule="auto"/>
      </w:pPr>
      <w:bookmarkStart w:id="3" w:name="_Toc205275620"/>
      <w:r>
        <w:t xml:space="preserve">NABHO </w:t>
      </w:r>
      <w:r w:rsidR="006749D0">
        <w:t>History</w:t>
      </w:r>
      <w:bookmarkEnd w:id="3"/>
    </w:p>
    <w:p w14:paraId="50892020" w14:textId="5438E45D" w:rsidR="00B1528F" w:rsidRDefault="00AB0518" w:rsidP="00340A56">
      <w:pPr>
        <w:spacing w:after="0" w:line="240" w:lineRule="auto"/>
        <w:rPr>
          <w:sz w:val="24"/>
          <w:szCs w:val="24"/>
        </w:rPr>
      </w:pPr>
      <w:r w:rsidRPr="00AB0518">
        <w:rPr>
          <w:sz w:val="24"/>
          <w:szCs w:val="24"/>
        </w:rPr>
        <w:t>Since 1983, NABHO has grown into an organization that responds to the ever-changing needs of the behavioral health community and its consumers. We strive to educate the public and policy makers in order to remove the stigma associated with mental illness and substance use disorders.</w:t>
      </w:r>
    </w:p>
    <w:p w14:paraId="259DB5C1" w14:textId="77777777" w:rsidR="00B12319" w:rsidRDefault="00B12319" w:rsidP="00340A56">
      <w:pPr>
        <w:spacing w:after="0" w:line="240" w:lineRule="auto"/>
        <w:rPr>
          <w:sz w:val="24"/>
          <w:szCs w:val="24"/>
        </w:rPr>
      </w:pPr>
    </w:p>
    <w:p w14:paraId="148D4E57" w14:textId="77777777" w:rsidR="00340A56" w:rsidRDefault="00340A56" w:rsidP="00340A56">
      <w:pPr>
        <w:spacing w:after="0" w:line="240" w:lineRule="auto"/>
        <w:rPr>
          <w:sz w:val="24"/>
          <w:szCs w:val="24"/>
        </w:rPr>
      </w:pPr>
    </w:p>
    <w:p w14:paraId="49425CB3" w14:textId="4A7DC029" w:rsidR="00A608FF" w:rsidRPr="00184FDA" w:rsidRDefault="00A608FF" w:rsidP="00340A56">
      <w:pPr>
        <w:pStyle w:val="Heading1"/>
        <w:spacing w:before="0" w:line="240" w:lineRule="auto"/>
      </w:pPr>
      <w:bookmarkStart w:id="4" w:name="_Toc205275621"/>
      <w:r w:rsidRPr="00184FDA">
        <w:t>General Membership Duties &amp; Responsibilities</w:t>
      </w:r>
      <w:bookmarkEnd w:id="4"/>
    </w:p>
    <w:p w14:paraId="11EB1127" w14:textId="68E31C9A" w:rsidR="00A608FF" w:rsidRPr="00184FDA" w:rsidRDefault="00A608FF" w:rsidP="00340A56">
      <w:pPr>
        <w:pStyle w:val="Heading2"/>
        <w:spacing w:before="0" w:line="240" w:lineRule="auto"/>
      </w:pPr>
      <w:bookmarkStart w:id="5" w:name="_Toc205275622"/>
      <w:r w:rsidRPr="00184FDA">
        <w:t>Meetings</w:t>
      </w:r>
      <w:bookmarkEnd w:id="5"/>
    </w:p>
    <w:p w14:paraId="1B70410D" w14:textId="3E29F60C" w:rsidR="00AB0518" w:rsidRDefault="007B34CD" w:rsidP="00340A56">
      <w:pPr>
        <w:spacing w:after="0" w:line="240" w:lineRule="auto"/>
        <w:rPr>
          <w:sz w:val="24"/>
          <w:szCs w:val="24"/>
        </w:rPr>
      </w:pPr>
      <w:r>
        <w:rPr>
          <w:sz w:val="24"/>
          <w:szCs w:val="24"/>
        </w:rPr>
        <w:t xml:space="preserve">Regular, Annual, and Special Meetings are </w:t>
      </w:r>
      <w:r w:rsidR="00AB0518">
        <w:rPr>
          <w:sz w:val="24"/>
          <w:szCs w:val="24"/>
        </w:rPr>
        <w:t>outlined</w:t>
      </w:r>
      <w:r>
        <w:rPr>
          <w:sz w:val="24"/>
          <w:szCs w:val="24"/>
        </w:rPr>
        <w:t xml:space="preserve"> in the bylaws.</w:t>
      </w:r>
      <w:r w:rsidR="00BE6742">
        <w:rPr>
          <w:sz w:val="24"/>
          <w:szCs w:val="24"/>
        </w:rPr>
        <w:t xml:space="preserve"> </w:t>
      </w:r>
      <w:r w:rsidR="00AB0518">
        <w:rPr>
          <w:sz w:val="24"/>
          <w:szCs w:val="24"/>
        </w:rPr>
        <w:t>Quorum and Voting procedures are also described in the bylaws.</w:t>
      </w:r>
    </w:p>
    <w:p w14:paraId="071C4257" w14:textId="77777777" w:rsidR="00AB0518" w:rsidRDefault="00AB0518" w:rsidP="00340A56">
      <w:pPr>
        <w:spacing w:after="0" w:line="240" w:lineRule="auto"/>
        <w:rPr>
          <w:sz w:val="24"/>
          <w:szCs w:val="24"/>
        </w:rPr>
      </w:pPr>
    </w:p>
    <w:p w14:paraId="661C16A7" w14:textId="552B3478" w:rsidR="00AB0518" w:rsidRPr="00034B13" w:rsidRDefault="00AB0518" w:rsidP="00340A56">
      <w:pPr>
        <w:spacing w:after="0" w:line="240" w:lineRule="auto"/>
        <w:rPr>
          <w:sz w:val="24"/>
          <w:szCs w:val="24"/>
        </w:rPr>
      </w:pPr>
      <w:r>
        <w:rPr>
          <w:sz w:val="24"/>
          <w:szCs w:val="24"/>
        </w:rPr>
        <w:t>Member a</w:t>
      </w:r>
      <w:r w:rsidRPr="001808E0">
        <w:rPr>
          <w:sz w:val="24"/>
          <w:szCs w:val="24"/>
        </w:rPr>
        <w:t>ttendance</w:t>
      </w:r>
      <w:r>
        <w:rPr>
          <w:sz w:val="24"/>
          <w:szCs w:val="24"/>
        </w:rPr>
        <w:t xml:space="preserve"> of meetings</w:t>
      </w:r>
      <w:r w:rsidRPr="001808E0">
        <w:rPr>
          <w:sz w:val="24"/>
          <w:szCs w:val="24"/>
        </w:rPr>
        <w:t xml:space="preserve"> is important</w:t>
      </w:r>
      <w:r>
        <w:rPr>
          <w:sz w:val="24"/>
          <w:szCs w:val="24"/>
        </w:rPr>
        <w:t xml:space="preserve"> because t</w:t>
      </w:r>
      <w:r w:rsidRPr="001808E0">
        <w:rPr>
          <w:sz w:val="24"/>
          <w:szCs w:val="24"/>
        </w:rPr>
        <w:t xml:space="preserve">he Association cannot conduct business without a </w:t>
      </w:r>
      <w:r>
        <w:rPr>
          <w:sz w:val="24"/>
          <w:szCs w:val="24"/>
        </w:rPr>
        <w:t>sufficient number of member representatives present</w:t>
      </w:r>
      <w:r w:rsidRPr="001808E0">
        <w:rPr>
          <w:sz w:val="24"/>
          <w:szCs w:val="24"/>
        </w:rPr>
        <w:t xml:space="preserve">.  </w:t>
      </w:r>
      <w:r w:rsidR="00A608FF" w:rsidRPr="001808E0">
        <w:rPr>
          <w:sz w:val="24"/>
          <w:szCs w:val="24"/>
        </w:rPr>
        <w:t>We encourage</w:t>
      </w:r>
      <w:r>
        <w:rPr>
          <w:sz w:val="24"/>
          <w:szCs w:val="24"/>
        </w:rPr>
        <w:t xml:space="preserve"> all</w:t>
      </w:r>
      <w:r w:rsidR="00A608FF" w:rsidRPr="001808E0">
        <w:rPr>
          <w:sz w:val="24"/>
          <w:szCs w:val="24"/>
        </w:rPr>
        <w:t xml:space="preserve"> member organizations to </w:t>
      </w:r>
      <w:r>
        <w:rPr>
          <w:sz w:val="24"/>
          <w:szCs w:val="24"/>
        </w:rPr>
        <w:t xml:space="preserve">designate at least one representative to </w:t>
      </w:r>
      <w:r w:rsidR="00A608FF" w:rsidRPr="001808E0">
        <w:rPr>
          <w:sz w:val="24"/>
          <w:szCs w:val="24"/>
        </w:rPr>
        <w:t>attend all scheduled meetings</w:t>
      </w:r>
      <w:r w:rsidR="00034B13">
        <w:rPr>
          <w:sz w:val="24"/>
          <w:szCs w:val="24"/>
        </w:rPr>
        <w:t>,</w:t>
      </w:r>
      <w:r w:rsidR="00CD5BF3">
        <w:rPr>
          <w:sz w:val="24"/>
          <w:szCs w:val="24"/>
        </w:rPr>
        <w:t xml:space="preserve"> </w:t>
      </w:r>
      <w:r w:rsidR="00CD5BF3" w:rsidRPr="00034B13">
        <w:rPr>
          <w:sz w:val="24"/>
          <w:szCs w:val="24"/>
        </w:rPr>
        <w:t>but our meetings are open to anyone who works for a member organization.</w:t>
      </w:r>
    </w:p>
    <w:p w14:paraId="6AE681F4" w14:textId="77777777" w:rsidR="00AB0518" w:rsidRDefault="00AB0518" w:rsidP="00340A56">
      <w:pPr>
        <w:spacing w:after="0" w:line="240" w:lineRule="auto"/>
        <w:rPr>
          <w:sz w:val="24"/>
          <w:szCs w:val="24"/>
        </w:rPr>
      </w:pPr>
    </w:p>
    <w:p w14:paraId="324B2EB4" w14:textId="36A63FE6" w:rsidR="00AB0518" w:rsidRDefault="00A608FF" w:rsidP="00340A56">
      <w:pPr>
        <w:spacing w:after="0" w:line="240" w:lineRule="auto"/>
        <w:rPr>
          <w:sz w:val="24"/>
          <w:szCs w:val="24"/>
        </w:rPr>
      </w:pPr>
      <w:r w:rsidRPr="001808E0">
        <w:rPr>
          <w:sz w:val="24"/>
          <w:szCs w:val="24"/>
        </w:rPr>
        <w:t>The Association meets</w:t>
      </w:r>
      <w:r w:rsidR="00981C78">
        <w:rPr>
          <w:sz w:val="24"/>
          <w:szCs w:val="24"/>
        </w:rPr>
        <w:t xml:space="preserve"> </w:t>
      </w:r>
      <w:r w:rsidR="00BE6742" w:rsidRPr="001808E0">
        <w:rPr>
          <w:sz w:val="24"/>
          <w:szCs w:val="24"/>
        </w:rPr>
        <w:t>regularly</w:t>
      </w:r>
      <w:r w:rsidR="00AB0518">
        <w:rPr>
          <w:sz w:val="24"/>
          <w:szCs w:val="24"/>
        </w:rPr>
        <w:t xml:space="preserve"> each month</w:t>
      </w:r>
      <w:r w:rsidR="00AB0518" w:rsidRPr="00AB0518">
        <w:rPr>
          <w:sz w:val="24"/>
          <w:szCs w:val="24"/>
        </w:rPr>
        <w:t xml:space="preserve"> </w:t>
      </w:r>
      <w:r w:rsidR="00AB0518" w:rsidRPr="001808E0">
        <w:rPr>
          <w:sz w:val="24"/>
          <w:szCs w:val="24"/>
        </w:rPr>
        <w:t>on the third Friday of each month</w:t>
      </w:r>
      <w:r w:rsidR="00AB0518">
        <w:rPr>
          <w:sz w:val="24"/>
          <w:szCs w:val="24"/>
        </w:rPr>
        <w:t>, except in July, when we do not hold a meeting. Meetings typically start</w:t>
      </w:r>
      <w:r w:rsidR="00BE6742" w:rsidRPr="001808E0">
        <w:rPr>
          <w:sz w:val="24"/>
          <w:szCs w:val="24"/>
        </w:rPr>
        <w:t xml:space="preserve"> </w:t>
      </w:r>
      <w:r w:rsidR="00981C78">
        <w:rPr>
          <w:sz w:val="24"/>
          <w:szCs w:val="24"/>
        </w:rPr>
        <w:t>at 10 a.m.</w:t>
      </w:r>
      <w:r w:rsidRPr="001808E0">
        <w:rPr>
          <w:sz w:val="24"/>
          <w:szCs w:val="24"/>
        </w:rPr>
        <w:t xml:space="preserve"> Members receive, via email, the meeting agenda, </w:t>
      </w:r>
      <w:r w:rsidR="00BE6742">
        <w:rPr>
          <w:sz w:val="24"/>
          <w:szCs w:val="24"/>
        </w:rPr>
        <w:t xml:space="preserve">a </w:t>
      </w:r>
      <w:r w:rsidRPr="001808E0">
        <w:rPr>
          <w:sz w:val="24"/>
          <w:szCs w:val="24"/>
        </w:rPr>
        <w:t>copy of</w:t>
      </w:r>
      <w:r w:rsidR="00BE6742">
        <w:rPr>
          <w:sz w:val="24"/>
          <w:szCs w:val="24"/>
        </w:rPr>
        <w:t xml:space="preserve"> the last month’s</w:t>
      </w:r>
      <w:r w:rsidRPr="001808E0">
        <w:rPr>
          <w:sz w:val="24"/>
          <w:szCs w:val="24"/>
        </w:rPr>
        <w:t xml:space="preserve"> minutes, </w:t>
      </w:r>
      <w:r w:rsidR="00BE6742">
        <w:rPr>
          <w:sz w:val="24"/>
          <w:szCs w:val="24"/>
        </w:rPr>
        <w:t xml:space="preserve">a </w:t>
      </w:r>
      <w:r w:rsidRPr="001808E0">
        <w:rPr>
          <w:sz w:val="24"/>
          <w:szCs w:val="24"/>
        </w:rPr>
        <w:t>monthly finance report</w:t>
      </w:r>
      <w:r w:rsidR="00BE6742">
        <w:rPr>
          <w:sz w:val="24"/>
          <w:szCs w:val="24"/>
        </w:rPr>
        <w:t>,</w:t>
      </w:r>
      <w:r w:rsidRPr="001808E0">
        <w:rPr>
          <w:sz w:val="24"/>
          <w:szCs w:val="24"/>
        </w:rPr>
        <w:t xml:space="preserve"> and other supporting documents</w:t>
      </w:r>
      <w:r w:rsidR="00BE6742">
        <w:rPr>
          <w:sz w:val="24"/>
          <w:szCs w:val="24"/>
        </w:rPr>
        <w:t xml:space="preserve">, including a Zoom etiquette sheet for members joining the meeting remotely and a full list of members in good standing. </w:t>
      </w:r>
    </w:p>
    <w:p w14:paraId="2F9AA81A" w14:textId="77777777" w:rsidR="00AB0518" w:rsidRDefault="00AB0518" w:rsidP="00340A56">
      <w:pPr>
        <w:spacing w:after="0" w:line="240" w:lineRule="auto"/>
        <w:rPr>
          <w:sz w:val="24"/>
          <w:szCs w:val="24"/>
        </w:rPr>
      </w:pPr>
    </w:p>
    <w:p w14:paraId="1421174E" w14:textId="329DAD16" w:rsidR="00B41533" w:rsidRPr="001808E0" w:rsidRDefault="00A608FF" w:rsidP="00340A56">
      <w:pPr>
        <w:spacing w:after="0" w:line="240" w:lineRule="auto"/>
        <w:rPr>
          <w:sz w:val="24"/>
          <w:szCs w:val="24"/>
        </w:rPr>
      </w:pPr>
      <w:r w:rsidRPr="001808E0">
        <w:rPr>
          <w:sz w:val="24"/>
          <w:szCs w:val="24"/>
        </w:rPr>
        <w:t xml:space="preserve">The Annual Meeting is </w:t>
      </w:r>
      <w:r w:rsidR="00AB0518">
        <w:rPr>
          <w:sz w:val="24"/>
          <w:szCs w:val="24"/>
        </w:rPr>
        <w:t xml:space="preserve">typically </w:t>
      </w:r>
      <w:r w:rsidRPr="001808E0">
        <w:rPr>
          <w:sz w:val="24"/>
          <w:szCs w:val="24"/>
        </w:rPr>
        <w:t xml:space="preserve">held </w:t>
      </w:r>
      <w:r w:rsidR="00AB0518">
        <w:rPr>
          <w:sz w:val="24"/>
          <w:szCs w:val="24"/>
        </w:rPr>
        <w:t xml:space="preserve">during the regular meeting time on the third Friday </w:t>
      </w:r>
      <w:r w:rsidRPr="001808E0">
        <w:rPr>
          <w:sz w:val="24"/>
          <w:szCs w:val="24"/>
        </w:rPr>
        <w:t>in June</w:t>
      </w:r>
      <w:r w:rsidR="00AB0518">
        <w:rPr>
          <w:sz w:val="24"/>
          <w:szCs w:val="24"/>
        </w:rPr>
        <w:t>, which is the last month of our fiscal year. During the Annual Meeting,</w:t>
      </w:r>
      <w:r w:rsidR="00BE6742">
        <w:rPr>
          <w:sz w:val="24"/>
          <w:szCs w:val="24"/>
        </w:rPr>
        <w:t xml:space="preserve"> per the bylaws,</w:t>
      </w:r>
      <w:r w:rsidR="00AB0518">
        <w:rPr>
          <w:sz w:val="24"/>
          <w:szCs w:val="24"/>
        </w:rPr>
        <w:t xml:space="preserve"> we</w:t>
      </w:r>
      <w:r w:rsidRPr="001808E0">
        <w:rPr>
          <w:sz w:val="24"/>
          <w:szCs w:val="24"/>
        </w:rPr>
        <w:t xml:space="preserve"> elect Executive Committee members and approv</w:t>
      </w:r>
      <w:r w:rsidR="00AB0518">
        <w:rPr>
          <w:sz w:val="24"/>
          <w:szCs w:val="24"/>
        </w:rPr>
        <w:t>e</w:t>
      </w:r>
      <w:r w:rsidRPr="001808E0">
        <w:rPr>
          <w:sz w:val="24"/>
          <w:szCs w:val="24"/>
        </w:rPr>
        <w:t xml:space="preserve"> the annual budget.</w:t>
      </w:r>
      <w:r w:rsidR="00AB0518">
        <w:rPr>
          <w:sz w:val="24"/>
          <w:szCs w:val="24"/>
        </w:rPr>
        <w:t xml:space="preserve"> We also review membership in any non-elected committees and take care of additional business as necessary.</w:t>
      </w:r>
    </w:p>
    <w:p w14:paraId="79E61E3E" w14:textId="77777777" w:rsidR="00B41533" w:rsidRPr="001808E0" w:rsidRDefault="00B41533" w:rsidP="00340A56">
      <w:pPr>
        <w:spacing w:after="0" w:line="240" w:lineRule="auto"/>
        <w:rPr>
          <w:sz w:val="24"/>
          <w:szCs w:val="24"/>
        </w:rPr>
      </w:pPr>
    </w:p>
    <w:p w14:paraId="45FC8F6F" w14:textId="02E3B91E" w:rsidR="00A608FF" w:rsidRPr="00184FDA" w:rsidRDefault="00A608FF" w:rsidP="00340A56">
      <w:pPr>
        <w:pStyle w:val="Heading2"/>
        <w:spacing w:before="0" w:line="240" w:lineRule="auto"/>
      </w:pPr>
      <w:bookmarkStart w:id="6" w:name="_Toc205275623"/>
      <w:r w:rsidRPr="00184FDA">
        <w:lastRenderedPageBreak/>
        <w:t>Membership Application</w:t>
      </w:r>
      <w:r w:rsidR="00BE6742">
        <w:t xml:space="preserve"> and New Member Orientation</w:t>
      </w:r>
      <w:bookmarkEnd w:id="6"/>
    </w:p>
    <w:p w14:paraId="51F0534E" w14:textId="1AA44A5E" w:rsidR="003B4FF2" w:rsidRDefault="00A608FF" w:rsidP="00340A56">
      <w:pPr>
        <w:spacing w:after="0" w:line="240" w:lineRule="auto"/>
        <w:rPr>
          <w:sz w:val="24"/>
          <w:szCs w:val="24"/>
        </w:rPr>
      </w:pPr>
      <w:r w:rsidRPr="001808E0">
        <w:rPr>
          <w:sz w:val="24"/>
          <w:szCs w:val="24"/>
        </w:rPr>
        <w:t>Any new member</w:t>
      </w:r>
      <w:r w:rsidR="00F63759">
        <w:rPr>
          <w:sz w:val="24"/>
          <w:szCs w:val="24"/>
        </w:rPr>
        <w:t xml:space="preserve"> organization</w:t>
      </w:r>
      <w:r w:rsidRPr="001808E0">
        <w:rPr>
          <w:sz w:val="24"/>
          <w:szCs w:val="24"/>
        </w:rPr>
        <w:t xml:space="preserve"> must meet the eligibility standards </w:t>
      </w:r>
      <w:r w:rsidR="0098641F">
        <w:rPr>
          <w:sz w:val="24"/>
          <w:szCs w:val="24"/>
        </w:rPr>
        <w:t xml:space="preserve">and follow the processes </w:t>
      </w:r>
      <w:r w:rsidRPr="001808E0">
        <w:rPr>
          <w:sz w:val="24"/>
          <w:szCs w:val="24"/>
        </w:rPr>
        <w:t xml:space="preserve">identified in the Association Bylaws. </w:t>
      </w:r>
      <w:r w:rsidR="00BA5C0E">
        <w:rPr>
          <w:sz w:val="24"/>
          <w:szCs w:val="24"/>
        </w:rPr>
        <w:t>New</w:t>
      </w:r>
      <w:r w:rsidR="00A45FF6" w:rsidRPr="00F63759">
        <w:rPr>
          <w:sz w:val="24"/>
          <w:szCs w:val="24"/>
        </w:rPr>
        <w:t xml:space="preserve"> members will receive access to NABHO documents including </w:t>
      </w:r>
      <w:r w:rsidR="00DB268E" w:rsidRPr="00F63759">
        <w:rPr>
          <w:sz w:val="24"/>
          <w:szCs w:val="24"/>
        </w:rPr>
        <w:t xml:space="preserve">the Articles of Incorporation, Bylaws, </w:t>
      </w:r>
      <w:r w:rsidR="006B7FB3">
        <w:rPr>
          <w:sz w:val="24"/>
          <w:szCs w:val="24"/>
        </w:rPr>
        <w:t xml:space="preserve">and </w:t>
      </w:r>
      <w:r w:rsidR="00DB268E" w:rsidRPr="00F63759">
        <w:rPr>
          <w:sz w:val="24"/>
          <w:szCs w:val="24"/>
        </w:rPr>
        <w:t xml:space="preserve">Policies and Procedures. </w:t>
      </w:r>
      <w:r w:rsidR="00AB0518" w:rsidRPr="00F63759">
        <w:rPr>
          <w:sz w:val="24"/>
          <w:szCs w:val="24"/>
        </w:rPr>
        <w:t>Information from the National Council for Mental Wellbeing will also be made readily available.</w:t>
      </w:r>
      <w:r w:rsidR="00AB0518">
        <w:rPr>
          <w:sz w:val="24"/>
          <w:szCs w:val="24"/>
        </w:rPr>
        <w:t xml:space="preserve"> </w:t>
      </w:r>
    </w:p>
    <w:p w14:paraId="47665D89" w14:textId="77777777" w:rsidR="003B4FF2" w:rsidRDefault="003B4FF2" w:rsidP="00340A56">
      <w:pPr>
        <w:spacing w:after="0" w:line="240" w:lineRule="auto"/>
        <w:rPr>
          <w:sz w:val="24"/>
          <w:szCs w:val="24"/>
        </w:rPr>
      </w:pPr>
    </w:p>
    <w:p w14:paraId="6FC295E8" w14:textId="3D3EAE93" w:rsidR="00A45FF6" w:rsidRDefault="00F47EA1" w:rsidP="00340A56">
      <w:pPr>
        <w:spacing w:after="0" w:line="240" w:lineRule="auto"/>
        <w:rPr>
          <w:sz w:val="24"/>
          <w:szCs w:val="24"/>
        </w:rPr>
      </w:pPr>
      <w:r>
        <w:rPr>
          <w:sz w:val="24"/>
          <w:szCs w:val="24"/>
        </w:rPr>
        <w:t>Any and all</w:t>
      </w:r>
      <w:r w:rsidR="00AB0518" w:rsidRPr="001021A9">
        <w:rPr>
          <w:sz w:val="24"/>
          <w:szCs w:val="24"/>
        </w:rPr>
        <w:t xml:space="preserve"> documents</w:t>
      </w:r>
      <w:r>
        <w:rPr>
          <w:sz w:val="24"/>
          <w:szCs w:val="24"/>
        </w:rPr>
        <w:t xml:space="preserve"> related to NABHO business are stored and maintained by the association and available to members upon request</w:t>
      </w:r>
      <w:r w:rsidR="00EE3DF1">
        <w:rPr>
          <w:sz w:val="24"/>
          <w:szCs w:val="24"/>
        </w:rPr>
        <w:t>.</w:t>
      </w:r>
      <w:r w:rsidR="00AB0518" w:rsidRPr="001021A9">
        <w:rPr>
          <w:sz w:val="24"/>
          <w:szCs w:val="24"/>
        </w:rPr>
        <w:t xml:space="preserve"> </w:t>
      </w:r>
      <w:r w:rsidR="003B4FF2" w:rsidRPr="001021A9">
        <w:rPr>
          <w:sz w:val="24"/>
          <w:szCs w:val="24"/>
        </w:rPr>
        <w:t>Each member organization must designate at least one individual to act as a representative. Each organization can designate other individuals to serve as representatives and/or receive communications from NABHO. Individuals designated as representatives are entered into our database</w:t>
      </w:r>
      <w:r w:rsidR="00EE3DF1">
        <w:rPr>
          <w:sz w:val="24"/>
          <w:szCs w:val="24"/>
        </w:rPr>
        <w:t xml:space="preserve"> </w:t>
      </w:r>
      <w:r w:rsidR="003B4FF2" w:rsidRPr="001021A9">
        <w:rPr>
          <w:sz w:val="24"/>
          <w:szCs w:val="24"/>
        </w:rPr>
        <w:t xml:space="preserve">and are added to our email contact list, which is shared with both National Council </w:t>
      </w:r>
      <w:r w:rsidR="00CC37CA" w:rsidRPr="001021A9">
        <w:rPr>
          <w:sz w:val="24"/>
          <w:szCs w:val="24"/>
        </w:rPr>
        <w:t xml:space="preserve">for Mental Wellbeing </w:t>
      </w:r>
      <w:r w:rsidR="003B4FF2" w:rsidRPr="001021A9">
        <w:rPr>
          <w:sz w:val="24"/>
          <w:szCs w:val="24"/>
        </w:rPr>
        <w:t>and our lobbyist, American Communications Group. Representatives receive meeting invitations, weekly reports, and other communications, including surveys to gather information when needed for our advocacy work.</w:t>
      </w:r>
    </w:p>
    <w:p w14:paraId="074D6622" w14:textId="77777777" w:rsidR="00BE6742" w:rsidRPr="00F63759" w:rsidRDefault="00BE6742" w:rsidP="00340A56">
      <w:pPr>
        <w:spacing w:after="0" w:line="240" w:lineRule="auto"/>
        <w:rPr>
          <w:sz w:val="24"/>
          <w:szCs w:val="24"/>
        </w:rPr>
      </w:pPr>
    </w:p>
    <w:p w14:paraId="0EB4874B" w14:textId="7255D680" w:rsidR="0022429F" w:rsidRPr="00932634" w:rsidRDefault="0022429F" w:rsidP="00340A56">
      <w:pPr>
        <w:pStyle w:val="Heading2"/>
        <w:spacing w:before="0" w:line="240" w:lineRule="auto"/>
      </w:pPr>
      <w:bookmarkStart w:id="7" w:name="_Toc205275624"/>
      <w:r w:rsidRPr="00932634">
        <w:t xml:space="preserve">Member </w:t>
      </w:r>
      <w:r w:rsidR="00BE6742">
        <w:t>Expulsion</w:t>
      </w:r>
      <w:bookmarkEnd w:id="7"/>
      <w:r w:rsidRPr="00932634">
        <w:t xml:space="preserve"> </w:t>
      </w:r>
    </w:p>
    <w:p w14:paraId="72DFCC7B" w14:textId="46433104" w:rsidR="0022429F" w:rsidRDefault="00BE6742" w:rsidP="00340A56">
      <w:pPr>
        <w:spacing w:after="0" w:line="240" w:lineRule="auto"/>
        <w:rPr>
          <w:sz w:val="24"/>
          <w:szCs w:val="24"/>
        </w:rPr>
      </w:pPr>
      <w:r>
        <w:rPr>
          <w:sz w:val="24"/>
          <w:szCs w:val="24"/>
        </w:rPr>
        <w:t>A process for member expulsion is outlined in the Bylaws.</w:t>
      </w:r>
      <w:r w:rsidR="0022429F" w:rsidRPr="001808E0">
        <w:rPr>
          <w:sz w:val="24"/>
          <w:szCs w:val="24"/>
        </w:rPr>
        <w:t xml:space="preserve"> </w:t>
      </w:r>
    </w:p>
    <w:p w14:paraId="1ABC4324" w14:textId="77777777" w:rsidR="00B12319" w:rsidRDefault="00B12319" w:rsidP="00340A56">
      <w:pPr>
        <w:spacing w:after="0" w:line="240" w:lineRule="auto"/>
        <w:rPr>
          <w:sz w:val="24"/>
          <w:szCs w:val="24"/>
        </w:rPr>
      </w:pPr>
    </w:p>
    <w:p w14:paraId="0A180B45" w14:textId="77777777" w:rsidR="00340A56" w:rsidRPr="00340A56" w:rsidRDefault="00340A56" w:rsidP="00340A56">
      <w:pPr>
        <w:spacing w:after="0" w:line="240" w:lineRule="auto"/>
        <w:rPr>
          <w:color w:val="FF0000"/>
          <w:sz w:val="24"/>
          <w:szCs w:val="24"/>
        </w:rPr>
      </w:pPr>
    </w:p>
    <w:p w14:paraId="3DBC67F7" w14:textId="20CC3ACC" w:rsidR="00B64D99" w:rsidRDefault="00764C8E" w:rsidP="00340A56">
      <w:pPr>
        <w:pStyle w:val="Heading1"/>
        <w:spacing w:before="0" w:line="240" w:lineRule="auto"/>
      </w:pPr>
      <w:bookmarkStart w:id="8" w:name="_Toc205275625"/>
      <w:r>
        <w:t xml:space="preserve">NABHO </w:t>
      </w:r>
      <w:r w:rsidR="00A608FF" w:rsidRPr="002A351A">
        <w:t>Committees</w:t>
      </w:r>
      <w:bookmarkEnd w:id="8"/>
    </w:p>
    <w:p w14:paraId="7DAE957F" w14:textId="47D7D2BD" w:rsidR="00A608FF" w:rsidRPr="00790E91" w:rsidRDefault="00A608FF" w:rsidP="00340A56">
      <w:pPr>
        <w:pStyle w:val="Heading2"/>
        <w:spacing w:before="0" w:line="240" w:lineRule="auto"/>
      </w:pPr>
      <w:bookmarkStart w:id="9" w:name="_Toc205275626"/>
      <w:r w:rsidRPr="00790E91">
        <w:t>Executive Committee</w:t>
      </w:r>
      <w:bookmarkEnd w:id="9"/>
    </w:p>
    <w:p w14:paraId="75CCA9AC" w14:textId="77777777" w:rsidR="007F45B0" w:rsidRDefault="00A608FF" w:rsidP="00340A56">
      <w:pPr>
        <w:spacing w:after="0" w:line="240" w:lineRule="auto"/>
        <w:rPr>
          <w:sz w:val="24"/>
          <w:szCs w:val="24"/>
        </w:rPr>
      </w:pPr>
      <w:r w:rsidRPr="001808E0">
        <w:rPr>
          <w:sz w:val="24"/>
          <w:szCs w:val="24"/>
        </w:rPr>
        <w:t>The Executive Committee</w:t>
      </w:r>
      <w:r w:rsidR="00E540B4">
        <w:rPr>
          <w:sz w:val="24"/>
          <w:szCs w:val="24"/>
        </w:rPr>
        <w:t xml:space="preserve">’s makeup, </w:t>
      </w:r>
      <w:r w:rsidR="00553BD3">
        <w:rPr>
          <w:sz w:val="24"/>
          <w:szCs w:val="24"/>
        </w:rPr>
        <w:t xml:space="preserve">election, terms, </w:t>
      </w:r>
      <w:r w:rsidR="00E540B4">
        <w:rPr>
          <w:sz w:val="24"/>
          <w:szCs w:val="24"/>
        </w:rPr>
        <w:t>direction, and</w:t>
      </w:r>
      <w:r w:rsidR="00553BD3">
        <w:rPr>
          <w:sz w:val="24"/>
          <w:szCs w:val="24"/>
        </w:rPr>
        <w:t xml:space="preserve"> primary</w:t>
      </w:r>
      <w:r w:rsidR="00E540B4">
        <w:rPr>
          <w:sz w:val="24"/>
          <w:szCs w:val="24"/>
        </w:rPr>
        <w:t xml:space="preserve"> duties are outlined in our Bylaws. Its </w:t>
      </w:r>
      <w:r w:rsidRPr="001808E0">
        <w:rPr>
          <w:sz w:val="24"/>
          <w:szCs w:val="24"/>
        </w:rPr>
        <w:t xml:space="preserve">9 members </w:t>
      </w:r>
      <w:r w:rsidR="00553BD3">
        <w:rPr>
          <w:sz w:val="24"/>
          <w:szCs w:val="24"/>
        </w:rPr>
        <w:t>are the Officers of the Association, also described in the bylaws</w:t>
      </w:r>
      <w:r w:rsidRPr="001808E0">
        <w:rPr>
          <w:sz w:val="24"/>
          <w:szCs w:val="24"/>
        </w:rPr>
        <w:t xml:space="preserve">.  </w:t>
      </w:r>
    </w:p>
    <w:p w14:paraId="403A08A5" w14:textId="77777777" w:rsidR="007F45B0" w:rsidRPr="001808E0" w:rsidRDefault="007F45B0" w:rsidP="00340A56">
      <w:pPr>
        <w:spacing w:after="0" w:line="240" w:lineRule="auto"/>
        <w:rPr>
          <w:sz w:val="24"/>
          <w:szCs w:val="24"/>
        </w:rPr>
      </w:pPr>
    </w:p>
    <w:p w14:paraId="4F91A5DC" w14:textId="77777777" w:rsidR="00764C8E" w:rsidRPr="00790E91" w:rsidRDefault="00764C8E" w:rsidP="00340A56">
      <w:pPr>
        <w:pStyle w:val="Heading3"/>
        <w:spacing w:before="0" w:line="240" w:lineRule="auto"/>
      </w:pPr>
      <w:bookmarkStart w:id="10" w:name="_Toc205275627"/>
      <w:r w:rsidRPr="00790E91">
        <w:t xml:space="preserve">Executive Committee </w:t>
      </w:r>
      <w:r>
        <w:t>Additional Duties</w:t>
      </w:r>
      <w:bookmarkEnd w:id="10"/>
    </w:p>
    <w:p w14:paraId="2194CD67" w14:textId="77777777" w:rsidR="00764C8E" w:rsidRPr="00764C8E" w:rsidRDefault="00764C8E" w:rsidP="00340A56">
      <w:pPr>
        <w:spacing w:after="0" w:line="240" w:lineRule="auto"/>
        <w:rPr>
          <w:sz w:val="24"/>
          <w:szCs w:val="24"/>
        </w:rPr>
      </w:pPr>
      <w:r>
        <w:rPr>
          <w:sz w:val="24"/>
          <w:szCs w:val="24"/>
        </w:rPr>
        <w:t>Though the general responsibilities of the Executive Committee are outlined in the Bylaws, a</w:t>
      </w:r>
      <w:r w:rsidRPr="00764C8E">
        <w:rPr>
          <w:sz w:val="24"/>
          <w:szCs w:val="24"/>
        </w:rPr>
        <w:t>dditional details regarding the work of the Executive Committee are bulleted below</w:t>
      </w:r>
      <w:r>
        <w:rPr>
          <w:sz w:val="24"/>
          <w:szCs w:val="24"/>
        </w:rPr>
        <w:t>:</w:t>
      </w:r>
    </w:p>
    <w:p w14:paraId="6CC8C3FF" w14:textId="7F8B5A2E" w:rsidR="000308A8" w:rsidRPr="001808E0" w:rsidRDefault="000308A8" w:rsidP="000308A8">
      <w:pPr>
        <w:pStyle w:val="ListParagraph"/>
        <w:numPr>
          <w:ilvl w:val="0"/>
          <w:numId w:val="1"/>
        </w:numPr>
        <w:spacing w:after="0" w:line="240" w:lineRule="auto"/>
        <w:rPr>
          <w:sz w:val="24"/>
          <w:szCs w:val="24"/>
        </w:rPr>
      </w:pPr>
      <w:r w:rsidRPr="001808E0">
        <w:rPr>
          <w:sz w:val="24"/>
          <w:szCs w:val="24"/>
        </w:rPr>
        <w:t>Conduct regular meetings</w:t>
      </w:r>
    </w:p>
    <w:p w14:paraId="6498B225" w14:textId="6FDCDE5E" w:rsidR="00764C8E" w:rsidRPr="001808E0" w:rsidRDefault="00764C8E" w:rsidP="00340A56">
      <w:pPr>
        <w:pStyle w:val="ListParagraph"/>
        <w:numPr>
          <w:ilvl w:val="0"/>
          <w:numId w:val="1"/>
        </w:numPr>
        <w:spacing w:after="0" w:line="240" w:lineRule="auto"/>
        <w:rPr>
          <w:sz w:val="24"/>
          <w:szCs w:val="24"/>
        </w:rPr>
      </w:pPr>
      <w:r w:rsidRPr="001808E0">
        <w:rPr>
          <w:sz w:val="24"/>
          <w:szCs w:val="24"/>
        </w:rPr>
        <w:t>Appoint, support and monitor executive staff</w:t>
      </w:r>
    </w:p>
    <w:p w14:paraId="72EBEB92" w14:textId="559FCD13" w:rsidR="00C83B5D" w:rsidRDefault="00B74E78" w:rsidP="00340A56">
      <w:pPr>
        <w:pStyle w:val="ListParagraph"/>
        <w:numPr>
          <w:ilvl w:val="0"/>
          <w:numId w:val="1"/>
        </w:numPr>
        <w:spacing w:after="0" w:line="240" w:lineRule="auto"/>
        <w:rPr>
          <w:sz w:val="24"/>
          <w:szCs w:val="24"/>
        </w:rPr>
      </w:pPr>
      <w:r>
        <w:rPr>
          <w:sz w:val="24"/>
          <w:szCs w:val="24"/>
        </w:rPr>
        <w:t>Evaluate</w:t>
      </w:r>
      <w:r w:rsidR="00764C8E" w:rsidRPr="001808E0">
        <w:rPr>
          <w:sz w:val="24"/>
          <w:szCs w:val="24"/>
        </w:rPr>
        <w:t xml:space="preserve"> Executive Director</w:t>
      </w:r>
    </w:p>
    <w:p w14:paraId="50F72B74" w14:textId="7BD12F7B" w:rsidR="00764C8E" w:rsidRPr="001808E0" w:rsidRDefault="00C83B5D" w:rsidP="00340A56">
      <w:pPr>
        <w:pStyle w:val="ListParagraph"/>
        <w:numPr>
          <w:ilvl w:val="0"/>
          <w:numId w:val="1"/>
        </w:numPr>
        <w:spacing w:after="0" w:line="240" w:lineRule="auto"/>
        <w:rPr>
          <w:sz w:val="24"/>
          <w:szCs w:val="24"/>
        </w:rPr>
      </w:pPr>
      <w:r>
        <w:rPr>
          <w:sz w:val="24"/>
          <w:szCs w:val="24"/>
        </w:rPr>
        <w:t>In</w:t>
      </w:r>
      <w:r w:rsidR="00764C8E" w:rsidRPr="001808E0">
        <w:rPr>
          <w:sz w:val="24"/>
          <w:szCs w:val="24"/>
        </w:rPr>
        <w:t xml:space="preserve"> conjunction with Executive Director, conduct the lobbyist evaluation</w:t>
      </w:r>
    </w:p>
    <w:p w14:paraId="143B3B4C" w14:textId="58A8CDF3" w:rsidR="00764C8E" w:rsidRDefault="00764C8E" w:rsidP="00340A56">
      <w:pPr>
        <w:pStyle w:val="ListParagraph"/>
        <w:numPr>
          <w:ilvl w:val="0"/>
          <w:numId w:val="1"/>
        </w:numPr>
        <w:spacing w:after="0" w:line="240" w:lineRule="auto"/>
        <w:rPr>
          <w:sz w:val="24"/>
          <w:szCs w:val="24"/>
        </w:rPr>
      </w:pPr>
      <w:r w:rsidRPr="001808E0">
        <w:rPr>
          <w:sz w:val="24"/>
          <w:szCs w:val="24"/>
        </w:rPr>
        <w:t>Clarify the mission of the organization</w:t>
      </w:r>
    </w:p>
    <w:p w14:paraId="3F5E943F" w14:textId="683BC95C" w:rsidR="00764C8E" w:rsidRPr="001808E0" w:rsidRDefault="00764C8E" w:rsidP="00340A56">
      <w:pPr>
        <w:pStyle w:val="ListParagraph"/>
        <w:numPr>
          <w:ilvl w:val="0"/>
          <w:numId w:val="1"/>
        </w:numPr>
        <w:spacing w:after="0" w:line="240" w:lineRule="auto"/>
        <w:rPr>
          <w:sz w:val="24"/>
          <w:szCs w:val="24"/>
        </w:rPr>
      </w:pPr>
      <w:r w:rsidRPr="001808E0">
        <w:rPr>
          <w:sz w:val="24"/>
          <w:szCs w:val="24"/>
        </w:rPr>
        <w:t>Approve long-term plans</w:t>
      </w:r>
    </w:p>
    <w:p w14:paraId="00541F5A" w14:textId="15DA0699" w:rsidR="00CE24FD" w:rsidRPr="001808E0" w:rsidRDefault="00CE24FD" w:rsidP="00CE24FD">
      <w:pPr>
        <w:pStyle w:val="ListParagraph"/>
        <w:numPr>
          <w:ilvl w:val="0"/>
          <w:numId w:val="1"/>
        </w:numPr>
        <w:spacing w:after="0" w:line="240" w:lineRule="auto"/>
        <w:rPr>
          <w:sz w:val="24"/>
          <w:szCs w:val="24"/>
        </w:rPr>
      </w:pPr>
      <w:r>
        <w:rPr>
          <w:sz w:val="24"/>
          <w:szCs w:val="24"/>
        </w:rPr>
        <w:t>Identify NABHO priorities</w:t>
      </w:r>
    </w:p>
    <w:p w14:paraId="4B1CE8E4" w14:textId="73DD8F94" w:rsidR="00CE24FD" w:rsidRPr="001808E0" w:rsidRDefault="00CE24FD" w:rsidP="00CE24FD">
      <w:pPr>
        <w:pStyle w:val="ListParagraph"/>
        <w:numPr>
          <w:ilvl w:val="0"/>
          <w:numId w:val="1"/>
        </w:numPr>
        <w:spacing w:after="0" w:line="240" w:lineRule="auto"/>
        <w:rPr>
          <w:sz w:val="24"/>
          <w:szCs w:val="24"/>
        </w:rPr>
      </w:pPr>
      <w:r>
        <w:rPr>
          <w:sz w:val="24"/>
          <w:szCs w:val="24"/>
        </w:rPr>
        <w:t>Review NABHO policies and procedures</w:t>
      </w:r>
    </w:p>
    <w:p w14:paraId="2A6A1339" w14:textId="21D141FF" w:rsidR="00764C8E" w:rsidRPr="001808E0" w:rsidRDefault="00764C8E" w:rsidP="00340A56">
      <w:pPr>
        <w:pStyle w:val="ListParagraph"/>
        <w:numPr>
          <w:ilvl w:val="0"/>
          <w:numId w:val="1"/>
        </w:numPr>
        <w:spacing w:after="0" w:line="240" w:lineRule="auto"/>
        <w:rPr>
          <w:sz w:val="24"/>
          <w:szCs w:val="24"/>
        </w:rPr>
      </w:pPr>
      <w:r w:rsidRPr="001808E0">
        <w:rPr>
          <w:sz w:val="24"/>
          <w:szCs w:val="24"/>
        </w:rPr>
        <w:t>Oversee operations</w:t>
      </w:r>
    </w:p>
    <w:p w14:paraId="42703F7C" w14:textId="35874790" w:rsidR="00764C8E" w:rsidRDefault="00764C8E" w:rsidP="00340A56">
      <w:pPr>
        <w:pStyle w:val="ListParagraph"/>
        <w:numPr>
          <w:ilvl w:val="0"/>
          <w:numId w:val="1"/>
        </w:numPr>
        <w:spacing w:after="0" w:line="240" w:lineRule="auto"/>
        <w:rPr>
          <w:sz w:val="24"/>
          <w:szCs w:val="24"/>
        </w:rPr>
      </w:pPr>
      <w:r w:rsidRPr="001808E0">
        <w:rPr>
          <w:sz w:val="24"/>
          <w:szCs w:val="24"/>
        </w:rPr>
        <w:t>Ensure financial stability</w:t>
      </w:r>
    </w:p>
    <w:p w14:paraId="6740405A" w14:textId="7D836A05" w:rsidR="00764C8E" w:rsidRDefault="00764C8E" w:rsidP="00340A56">
      <w:pPr>
        <w:pStyle w:val="ListParagraph"/>
        <w:numPr>
          <w:ilvl w:val="0"/>
          <w:numId w:val="1"/>
        </w:numPr>
        <w:spacing w:after="0" w:line="240" w:lineRule="auto"/>
        <w:rPr>
          <w:sz w:val="24"/>
          <w:szCs w:val="24"/>
        </w:rPr>
      </w:pPr>
      <w:r w:rsidRPr="001808E0">
        <w:rPr>
          <w:sz w:val="24"/>
          <w:szCs w:val="24"/>
        </w:rPr>
        <w:t>Oversee the administration and monitoring of grants</w:t>
      </w:r>
    </w:p>
    <w:p w14:paraId="10DB43A8" w14:textId="30593A90" w:rsidR="006E2F3A" w:rsidRPr="001808E0" w:rsidRDefault="006E2F3A" w:rsidP="00340A56">
      <w:pPr>
        <w:pStyle w:val="ListParagraph"/>
        <w:numPr>
          <w:ilvl w:val="0"/>
          <w:numId w:val="1"/>
        </w:numPr>
        <w:spacing w:after="0" w:line="240" w:lineRule="auto"/>
        <w:rPr>
          <w:sz w:val="24"/>
          <w:szCs w:val="24"/>
        </w:rPr>
      </w:pPr>
      <w:r>
        <w:rPr>
          <w:sz w:val="24"/>
          <w:szCs w:val="24"/>
        </w:rPr>
        <w:t xml:space="preserve">Fulfill fiduciary </w:t>
      </w:r>
      <w:r w:rsidR="005D461A">
        <w:rPr>
          <w:sz w:val="24"/>
          <w:szCs w:val="24"/>
        </w:rPr>
        <w:t>duties as specified in the “Finance Policies and Procedures” section of this manual (pp. 12-13)</w:t>
      </w:r>
    </w:p>
    <w:p w14:paraId="77CA5833" w14:textId="77777777" w:rsidR="00764C8E" w:rsidRPr="00FB2A32" w:rsidRDefault="00764C8E" w:rsidP="00FB2A32">
      <w:pPr>
        <w:spacing w:after="0" w:line="240" w:lineRule="auto"/>
        <w:rPr>
          <w:sz w:val="24"/>
          <w:szCs w:val="24"/>
        </w:rPr>
      </w:pPr>
    </w:p>
    <w:p w14:paraId="3EECCD3A" w14:textId="77777777" w:rsidR="00764C8E" w:rsidRPr="00CD281C" w:rsidRDefault="00764C8E" w:rsidP="00340A56">
      <w:pPr>
        <w:pStyle w:val="Heading3"/>
        <w:spacing w:before="0" w:line="240" w:lineRule="auto"/>
      </w:pPr>
      <w:bookmarkStart w:id="11" w:name="_Toc205275628"/>
      <w:r w:rsidRPr="00CD281C">
        <w:t>Executive Committee Performance Evaluation Responsibilities</w:t>
      </w:r>
      <w:bookmarkEnd w:id="11"/>
    </w:p>
    <w:p w14:paraId="1D89FCCB" w14:textId="42133ADC" w:rsidR="00764C8E" w:rsidRPr="00937F2A" w:rsidRDefault="00764C8E" w:rsidP="00340A56">
      <w:pPr>
        <w:spacing w:after="0" w:line="240" w:lineRule="auto"/>
        <w:rPr>
          <w:color w:val="FF0000"/>
          <w:sz w:val="24"/>
          <w:szCs w:val="24"/>
        </w:rPr>
      </w:pPr>
      <w:r w:rsidRPr="001808E0">
        <w:rPr>
          <w:sz w:val="24"/>
          <w:szCs w:val="24"/>
        </w:rPr>
        <w:t>The Executive Committee shall evaluate the performance of the Executive Director annually</w:t>
      </w:r>
      <w:r w:rsidR="00F82EBC">
        <w:rPr>
          <w:sz w:val="24"/>
          <w:szCs w:val="24"/>
        </w:rPr>
        <w:t xml:space="preserve"> in </w:t>
      </w:r>
      <w:r w:rsidRPr="001808E0">
        <w:rPr>
          <w:sz w:val="24"/>
          <w:szCs w:val="24"/>
        </w:rPr>
        <w:t xml:space="preserve">April and shall meet with the Executive Director to share and discuss the evaluation.  Upon completion of the performance evaluation, the Executive Committee shall discuss and agree upon any identified increase to the rate of compensation received by the Executive Director.  The President of the Executive Committee shall then produce, in writing, the effective date of the pay increase and the amount of the increase to be received.  This </w:t>
      </w:r>
      <w:r w:rsidRPr="001808E0">
        <w:rPr>
          <w:sz w:val="24"/>
          <w:szCs w:val="24"/>
        </w:rPr>
        <w:lastRenderedPageBreak/>
        <w:t xml:space="preserve">document shall be attached to the contract and retained by NABHO for a minimum of seven years.  </w:t>
      </w:r>
      <w:r w:rsidRPr="00D6666D">
        <w:rPr>
          <w:sz w:val="24"/>
          <w:szCs w:val="24"/>
        </w:rPr>
        <w:t xml:space="preserve">The Executive Committee shall </w:t>
      </w:r>
      <w:r w:rsidR="00486431" w:rsidRPr="00D6666D">
        <w:rPr>
          <w:sz w:val="24"/>
          <w:szCs w:val="24"/>
        </w:rPr>
        <w:t xml:space="preserve">provide feedback on the Contract Lobbyist’s performance to </w:t>
      </w:r>
      <w:r w:rsidRPr="00D6666D">
        <w:rPr>
          <w:sz w:val="24"/>
          <w:szCs w:val="24"/>
        </w:rPr>
        <w:t>the Executive Director</w:t>
      </w:r>
      <w:r w:rsidR="00486431" w:rsidRPr="00D6666D">
        <w:rPr>
          <w:sz w:val="24"/>
          <w:szCs w:val="24"/>
        </w:rPr>
        <w:t xml:space="preserve"> who shall</w:t>
      </w:r>
      <w:r w:rsidRPr="00D6666D">
        <w:rPr>
          <w:sz w:val="24"/>
          <w:szCs w:val="24"/>
        </w:rPr>
        <w:t xml:space="preserve"> meet with and evaluate the performance of the Contract Lobbyist annually</w:t>
      </w:r>
      <w:r w:rsidR="00745ED4" w:rsidRPr="00D6666D">
        <w:rPr>
          <w:sz w:val="24"/>
          <w:szCs w:val="24"/>
        </w:rPr>
        <w:t xml:space="preserve"> in </w:t>
      </w:r>
      <w:r w:rsidRPr="00D6666D">
        <w:rPr>
          <w:sz w:val="24"/>
          <w:szCs w:val="24"/>
        </w:rPr>
        <w:t xml:space="preserve">April. The </w:t>
      </w:r>
      <w:r w:rsidR="00486431" w:rsidRPr="00D6666D">
        <w:rPr>
          <w:sz w:val="24"/>
          <w:szCs w:val="24"/>
        </w:rPr>
        <w:t>Executive Director</w:t>
      </w:r>
      <w:r w:rsidRPr="00D6666D">
        <w:rPr>
          <w:sz w:val="24"/>
          <w:szCs w:val="24"/>
        </w:rPr>
        <w:t xml:space="preserve"> shall report </w:t>
      </w:r>
      <w:r w:rsidR="00937F2A" w:rsidRPr="00D6666D">
        <w:rPr>
          <w:sz w:val="24"/>
          <w:szCs w:val="24"/>
        </w:rPr>
        <w:t xml:space="preserve">the </w:t>
      </w:r>
      <w:r w:rsidRPr="00D6666D">
        <w:rPr>
          <w:sz w:val="24"/>
          <w:szCs w:val="24"/>
        </w:rPr>
        <w:t xml:space="preserve">results of the </w:t>
      </w:r>
      <w:r w:rsidR="00486431" w:rsidRPr="00D6666D">
        <w:rPr>
          <w:sz w:val="24"/>
          <w:szCs w:val="24"/>
        </w:rPr>
        <w:t>discussion with the Contract Lobbyist</w:t>
      </w:r>
      <w:r w:rsidRPr="00D6666D">
        <w:rPr>
          <w:sz w:val="24"/>
          <w:szCs w:val="24"/>
        </w:rPr>
        <w:t xml:space="preserve"> to the </w:t>
      </w:r>
      <w:r w:rsidR="00486431" w:rsidRPr="00D6666D">
        <w:rPr>
          <w:sz w:val="24"/>
          <w:szCs w:val="24"/>
        </w:rPr>
        <w:t>Exec</w:t>
      </w:r>
      <w:r w:rsidRPr="00D6666D">
        <w:rPr>
          <w:sz w:val="24"/>
          <w:szCs w:val="24"/>
        </w:rPr>
        <w:t xml:space="preserve"> committee. The Executive Committee shall approve any changes to the contract including compensation. </w:t>
      </w:r>
    </w:p>
    <w:p w14:paraId="790AF087" w14:textId="77777777" w:rsidR="007F45B0" w:rsidRDefault="007F45B0" w:rsidP="00340A56">
      <w:pPr>
        <w:spacing w:after="0" w:line="240" w:lineRule="auto"/>
        <w:rPr>
          <w:sz w:val="24"/>
          <w:szCs w:val="24"/>
        </w:rPr>
      </w:pPr>
    </w:p>
    <w:p w14:paraId="33BA6E9E" w14:textId="1C32204E" w:rsidR="007F45B0" w:rsidRPr="00932634" w:rsidRDefault="00764C8E" w:rsidP="00340A56">
      <w:pPr>
        <w:pStyle w:val="Heading2"/>
        <w:spacing w:before="0" w:line="240" w:lineRule="auto"/>
      </w:pPr>
      <w:bookmarkStart w:id="12" w:name="_Toc205275629"/>
      <w:r>
        <w:t xml:space="preserve">Executive Committee </w:t>
      </w:r>
      <w:r w:rsidR="007F45B0" w:rsidRPr="00932634">
        <w:t>Meeting</w:t>
      </w:r>
      <w:r>
        <w:t>s</w:t>
      </w:r>
      <w:bookmarkEnd w:id="12"/>
    </w:p>
    <w:p w14:paraId="12327BBE" w14:textId="314AEF94" w:rsidR="007F45B0" w:rsidRPr="00CD5BF3" w:rsidRDefault="007F45B0" w:rsidP="00340A56">
      <w:pPr>
        <w:spacing w:after="0" w:line="240" w:lineRule="auto"/>
        <w:rPr>
          <w:color w:val="FF0000"/>
          <w:sz w:val="24"/>
          <w:szCs w:val="24"/>
        </w:rPr>
      </w:pPr>
      <w:r w:rsidRPr="001808E0">
        <w:rPr>
          <w:sz w:val="24"/>
          <w:szCs w:val="24"/>
        </w:rPr>
        <w:t xml:space="preserve">The Executive Committee meets regularly on the third Friday of each month. </w:t>
      </w:r>
      <w:r w:rsidR="006E0925">
        <w:rPr>
          <w:sz w:val="24"/>
          <w:szCs w:val="24"/>
        </w:rPr>
        <w:t>T</w:t>
      </w:r>
      <w:r w:rsidR="00764C8E" w:rsidRPr="001808E0">
        <w:rPr>
          <w:sz w:val="24"/>
          <w:szCs w:val="24"/>
        </w:rPr>
        <w:t xml:space="preserve">he Executive Committee schedules an Annual </w:t>
      </w:r>
      <w:r w:rsidR="00F76AA6">
        <w:rPr>
          <w:sz w:val="24"/>
          <w:szCs w:val="24"/>
        </w:rPr>
        <w:t>Workday</w:t>
      </w:r>
      <w:r w:rsidR="00764C8E" w:rsidRPr="001808E0">
        <w:rPr>
          <w:sz w:val="24"/>
          <w:szCs w:val="24"/>
        </w:rPr>
        <w:t xml:space="preserve"> </w:t>
      </w:r>
      <w:r w:rsidR="00486431">
        <w:rPr>
          <w:sz w:val="24"/>
          <w:szCs w:val="24"/>
        </w:rPr>
        <w:t>with the Executive Director on the third Friday of July</w:t>
      </w:r>
      <w:r w:rsidR="00764C8E" w:rsidRPr="001808E0">
        <w:rPr>
          <w:sz w:val="24"/>
          <w:szCs w:val="24"/>
        </w:rPr>
        <w:t xml:space="preserve"> to review </w:t>
      </w:r>
      <w:r w:rsidR="00BE051D">
        <w:rPr>
          <w:sz w:val="24"/>
          <w:szCs w:val="24"/>
        </w:rPr>
        <w:t>the policy manual and association priorities and directions</w:t>
      </w:r>
      <w:r w:rsidR="00764C8E" w:rsidRPr="001808E0">
        <w:rPr>
          <w:sz w:val="24"/>
          <w:szCs w:val="24"/>
        </w:rPr>
        <w:t>.</w:t>
      </w:r>
      <w:r w:rsidR="00764C8E">
        <w:rPr>
          <w:sz w:val="24"/>
          <w:szCs w:val="24"/>
        </w:rPr>
        <w:t xml:space="preserve"> </w:t>
      </w:r>
      <w:r w:rsidR="002C68C3">
        <w:rPr>
          <w:sz w:val="24"/>
          <w:szCs w:val="24"/>
        </w:rPr>
        <w:t>The Executive Committee works with the Executive Director and Lobbyist</w:t>
      </w:r>
      <w:r w:rsidR="00477379">
        <w:rPr>
          <w:sz w:val="24"/>
          <w:szCs w:val="24"/>
        </w:rPr>
        <w:t xml:space="preserve"> to </w:t>
      </w:r>
      <w:r w:rsidR="00CB7A44">
        <w:rPr>
          <w:sz w:val="24"/>
          <w:szCs w:val="24"/>
        </w:rPr>
        <w:t>identif</w:t>
      </w:r>
      <w:r w:rsidR="00477379">
        <w:rPr>
          <w:sz w:val="24"/>
          <w:szCs w:val="24"/>
        </w:rPr>
        <w:t>y</w:t>
      </w:r>
      <w:r w:rsidR="00CB7A44">
        <w:rPr>
          <w:sz w:val="24"/>
          <w:szCs w:val="24"/>
        </w:rPr>
        <w:t xml:space="preserve"> key issues </w:t>
      </w:r>
      <w:r w:rsidR="006C5BF6">
        <w:rPr>
          <w:sz w:val="24"/>
          <w:szCs w:val="24"/>
        </w:rPr>
        <w:t xml:space="preserve">that should inform advocacy efforts during the Session. </w:t>
      </w:r>
      <w:r w:rsidR="00764C8E" w:rsidRPr="001808E0">
        <w:rPr>
          <w:sz w:val="24"/>
          <w:szCs w:val="24"/>
        </w:rPr>
        <w:t>A majority of elected officers shall constitute quorum.</w:t>
      </w:r>
      <w:r w:rsidR="00CD5BF3">
        <w:rPr>
          <w:sz w:val="24"/>
          <w:szCs w:val="24"/>
        </w:rPr>
        <w:t xml:space="preserve"> </w:t>
      </w:r>
    </w:p>
    <w:p w14:paraId="355B39F5" w14:textId="07CB2B2C" w:rsidR="00764C8E" w:rsidRDefault="00764C8E" w:rsidP="00340A56">
      <w:pPr>
        <w:spacing w:after="0" w:line="240" w:lineRule="auto"/>
        <w:rPr>
          <w:sz w:val="24"/>
          <w:szCs w:val="24"/>
        </w:rPr>
      </w:pPr>
    </w:p>
    <w:p w14:paraId="013B9A65" w14:textId="77777777" w:rsidR="00764C8E" w:rsidRPr="00CD281C" w:rsidRDefault="00764C8E" w:rsidP="00340A56">
      <w:pPr>
        <w:pStyle w:val="Heading3"/>
        <w:spacing w:before="0" w:line="240" w:lineRule="auto"/>
      </w:pPr>
      <w:bookmarkStart w:id="13" w:name="_Toc205275630"/>
      <w:r w:rsidRPr="00CD281C">
        <w:t>Attendance of Executive Committee Meetings</w:t>
      </w:r>
      <w:bookmarkEnd w:id="13"/>
    </w:p>
    <w:p w14:paraId="669ED0A2" w14:textId="6E2B3436" w:rsidR="00764C8E" w:rsidRPr="00D6666D" w:rsidRDefault="00764C8E" w:rsidP="00340A56">
      <w:pPr>
        <w:spacing w:after="0" w:line="240" w:lineRule="auto"/>
        <w:rPr>
          <w:sz w:val="24"/>
          <w:szCs w:val="24"/>
        </w:rPr>
      </w:pPr>
      <w:r w:rsidRPr="00D6666D">
        <w:rPr>
          <w:sz w:val="24"/>
          <w:szCs w:val="24"/>
        </w:rPr>
        <w:t>Executive Committee members are expected to attend or participate in all scheduled calls or meetings. If a member</w:t>
      </w:r>
      <w:r w:rsidR="00F22575" w:rsidRPr="00D6666D">
        <w:rPr>
          <w:sz w:val="24"/>
          <w:szCs w:val="24"/>
        </w:rPr>
        <w:t xml:space="preserve"> </w:t>
      </w:r>
      <w:r w:rsidR="00E123D9" w:rsidRPr="00D6666D">
        <w:rPr>
          <w:sz w:val="24"/>
          <w:szCs w:val="24"/>
        </w:rPr>
        <w:t xml:space="preserve">has </w:t>
      </w:r>
      <w:r w:rsidR="00F22575" w:rsidRPr="00D6666D">
        <w:rPr>
          <w:sz w:val="24"/>
          <w:szCs w:val="24"/>
        </w:rPr>
        <w:t xml:space="preserve">unexcused absences to two consecutive monthly executive committee and membership meetings, </w:t>
      </w:r>
      <w:r w:rsidRPr="00D6666D">
        <w:rPr>
          <w:sz w:val="24"/>
          <w:szCs w:val="24"/>
        </w:rPr>
        <w:t xml:space="preserve">the President of the Association </w:t>
      </w:r>
      <w:r w:rsidR="00F22575" w:rsidRPr="00D6666D">
        <w:rPr>
          <w:sz w:val="24"/>
          <w:szCs w:val="24"/>
        </w:rPr>
        <w:t>may</w:t>
      </w:r>
      <w:r w:rsidRPr="00D6666D">
        <w:rPr>
          <w:sz w:val="24"/>
          <w:szCs w:val="24"/>
        </w:rPr>
        <w:t xml:space="preserve"> contact the member to discuss their attendance. The President may recommend removal of an officer for nonattendance.  The process for filling vacancies on the Executive Committee is outlined in the bylaws.</w:t>
      </w:r>
    </w:p>
    <w:p w14:paraId="75B6BCAD" w14:textId="77777777" w:rsidR="00764C8E" w:rsidRPr="001808E0" w:rsidRDefault="00764C8E" w:rsidP="00340A56">
      <w:pPr>
        <w:spacing w:after="0" w:line="240" w:lineRule="auto"/>
        <w:rPr>
          <w:sz w:val="24"/>
          <w:szCs w:val="24"/>
        </w:rPr>
      </w:pPr>
    </w:p>
    <w:p w14:paraId="7E713EBE" w14:textId="77777777" w:rsidR="00764C8E" w:rsidRPr="00CD281C" w:rsidRDefault="00764C8E" w:rsidP="00340A56">
      <w:pPr>
        <w:pStyle w:val="Heading3"/>
        <w:spacing w:before="0" w:line="240" w:lineRule="auto"/>
      </w:pPr>
      <w:bookmarkStart w:id="14" w:name="_Toc205275631"/>
      <w:r w:rsidRPr="00CD281C">
        <w:t>Voting at Executive Committee Meetings</w:t>
      </w:r>
      <w:bookmarkEnd w:id="14"/>
    </w:p>
    <w:p w14:paraId="5980EFA4" w14:textId="77777777" w:rsidR="00764C8E" w:rsidRPr="001808E0" w:rsidRDefault="00764C8E" w:rsidP="00340A56">
      <w:pPr>
        <w:spacing w:after="0" w:line="240" w:lineRule="auto"/>
        <w:rPr>
          <w:sz w:val="24"/>
          <w:szCs w:val="24"/>
        </w:rPr>
      </w:pPr>
      <w:r w:rsidRPr="001808E0">
        <w:rPr>
          <w:sz w:val="24"/>
          <w:szCs w:val="24"/>
        </w:rPr>
        <w:t xml:space="preserve">Votes taken by the Executive Committee will be recorded in the meeting minutes.  A motion requires a majority of elected officers to pass. </w:t>
      </w:r>
    </w:p>
    <w:p w14:paraId="427640B8" w14:textId="77777777" w:rsidR="00764C8E" w:rsidRPr="001808E0" w:rsidRDefault="00764C8E" w:rsidP="00340A56">
      <w:pPr>
        <w:spacing w:after="0" w:line="240" w:lineRule="auto"/>
        <w:rPr>
          <w:sz w:val="24"/>
          <w:szCs w:val="24"/>
        </w:rPr>
      </w:pPr>
    </w:p>
    <w:p w14:paraId="4D9D9A06" w14:textId="77777777" w:rsidR="00764C8E" w:rsidRPr="00CD281C" w:rsidRDefault="00764C8E" w:rsidP="00340A56">
      <w:pPr>
        <w:pStyle w:val="Heading3"/>
        <w:spacing w:before="0" w:line="240" w:lineRule="auto"/>
      </w:pPr>
      <w:bookmarkStart w:id="15" w:name="_Toc205275632"/>
      <w:r w:rsidRPr="00CD281C">
        <w:t>Distribution of Executive Committee Materials</w:t>
      </w:r>
      <w:bookmarkEnd w:id="15"/>
    </w:p>
    <w:p w14:paraId="1843EF2F" w14:textId="2E325681" w:rsidR="00764C8E" w:rsidRDefault="00764C8E" w:rsidP="00340A56">
      <w:pPr>
        <w:spacing w:after="0" w:line="240" w:lineRule="auto"/>
        <w:rPr>
          <w:sz w:val="24"/>
          <w:szCs w:val="24"/>
        </w:rPr>
      </w:pPr>
      <w:r w:rsidRPr="001808E0">
        <w:rPr>
          <w:sz w:val="24"/>
          <w:szCs w:val="24"/>
        </w:rPr>
        <w:t>The meeting agenda and any supporting documents will be made available for each Executive Committee member prior to any meeting.</w:t>
      </w:r>
    </w:p>
    <w:p w14:paraId="35C1E16B" w14:textId="77777777" w:rsidR="007F45B0" w:rsidRPr="001808E0" w:rsidRDefault="007F45B0" w:rsidP="00340A56">
      <w:pPr>
        <w:spacing w:after="0" w:line="240" w:lineRule="auto"/>
        <w:rPr>
          <w:sz w:val="24"/>
          <w:szCs w:val="24"/>
        </w:rPr>
      </w:pPr>
    </w:p>
    <w:p w14:paraId="69F1A4F4" w14:textId="77777777" w:rsidR="007F45B0" w:rsidRDefault="007F45B0" w:rsidP="00340A56">
      <w:pPr>
        <w:pStyle w:val="Heading2"/>
        <w:spacing w:before="0" w:line="240" w:lineRule="auto"/>
      </w:pPr>
      <w:bookmarkStart w:id="16" w:name="_Toc205275633"/>
      <w:r>
        <w:t>Executive Committee Officers</w:t>
      </w:r>
      <w:bookmarkEnd w:id="16"/>
    </w:p>
    <w:p w14:paraId="765211BC" w14:textId="77777777" w:rsidR="007F45B0" w:rsidRPr="00DA3552" w:rsidRDefault="007F45B0" w:rsidP="00340A56">
      <w:pPr>
        <w:spacing w:after="0" w:line="240" w:lineRule="auto"/>
        <w:rPr>
          <w:sz w:val="24"/>
          <w:szCs w:val="24"/>
        </w:rPr>
      </w:pPr>
      <w:r w:rsidRPr="00DA3552">
        <w:rPr>
          <w:sz w:val="24"/>
          <w:szCs w:val="24"/>
        </w:rPr>
        <w:t>Executive Committee Officers are defined in the Bylaws, as is the process for their election. Official roles for each Officer’s position are likewise defined in the Bylaws. Additionally, the following duties have been added to each role:</w:t>
      </w:r>
    </w:p>
    <w:p w14:paraId="457F451E" w14:textId="7DA9A696" w:rsidR="007F45B0" w:rsidRPr="001808E0" w:rsidRDefault="007F45B0" w:rsidP="00340A56">
      <w:pPr>
        <w:spacing w:after="0" w:line="240" w:lineRule="auto"/>
        <w:ind w:left="360"/>
        <w:rPr>
          <w:sz w:val="24"/>
          <w:szCs w:val="24"/>
        </w:rPr>
      </w:pPr>
      <w:r w:rsidRPr="002A351A">
        <w:rPr>
          <w:i/>
          <w:iCs/>
          <w:sz w:val="24"/>
          <w:szCs w:val="24"/>
        </w:rPr>
        <w:t>President</w:t>
      </w:r>
      <w:r w:rsidRPr="001808E0">
        <w:rPr>
          <w:sz w:val="24"/>
          <w:szCs w:val="24"/>
        </w:rPr>
        <w:t xml:space="preserve"> –</w:t>
      </w:r>
      <w:r>
        <w:rPr>
          <w:sz w:val="24"/>
          <w:szCs w:val="24"/>
        </w:rPr>
        <w:t xml:space="preserve"> </w:t>
      </w:r>
      <w:r w:rsidRPr="001808E0">
        <w:rPr>
          <w:sz w:val="24"/>
          <w:szCs w:val="24"/>
        </w:rPr>
        <w:t xml:space="preserve">The President works with the Executive Director to set Association meeting agendas </w:t>
      </w:r>
      <w:r>
        <w:rPr>
          <w:sz w:val="24"/>
          <w:szCs w:val="24"/>
        </w:rPr>
        <w:t>and organize</w:t>
      </w:r>
      <w:r w:rsidRPr="001808E0">
        <w:rPr>
          <w:sz w:val="24"/>
          <w:szCs w:val="24"/>
        </w:rPr>
        <w:t xml:space="preserve"> other meetings</w:t>
      </w:r>
      <w:r>
        <w:rPr>
          <w:sz w:val="24"/>
          <w:szCs w:val="24"/>
        </w:rPr>
        <w:t>, as</w:t>
      </w:r>
      <w:r w:rsidRPr="001808E0">
        <w:rPr>
          <w:sz w:val="24"/>
          <w:szCs w:val="24"/>
        </w:rPr>
        <w:t xml:space="preserve"> with governmental agencies</w:t>
      </w:r>
      <w:r>
        <w:rPr>
          <w:sz w:val="24"/>
          <w:szCs w:val="24"/>
        </w:rPr>
        <w:t>,</w:t>
      </w:r>
      <w:r w:rsidRPr="001808E0">
        <w:rPr>
          <w:sz w:val="24"/>
          <w:szCs w:val="24"/>
        </w:rPr>
        <w:t xml:space="preserve"> stakeholders</w:t>
      </w:r>
      <w:r>
        <w:rPr>
          <w:sz w:val="24"/>
          <w:szCs w:val="24"/>
        </w:rPr>
        <w:t>, or pr</w:t>
      </w:r>
      <w:r w:rsidR="00477379">
        <w:rPr>
          <w:sz w:val="24"/>
          <w:szCs w:val="24"/>
        </w:rPr>
        <w:t>o</w:t>
      </w:r>
      <w:r>
        <w:rPr>
          <w:sz w:val="24"/>
          <w:szCs w:val="24"/>
        </w:rPr>
        <w:t>spective members</w:t>
      </w:r>
      <w:r w:rsidRPr="001808E0">
        <w:rPr>
          <w:sz w:val="24"/>
          <w:szCs w:val="24"/>
        </w:rPr>
        <w:t>.</w:t>
      </w:r>
    </w:p>
    <w:p w14:paraId="3E8B786C" w14:textId="77777777" w:rsidR="007F45B0" w:rsidRPr="001808E0" w:rsidRDefault="007F45B0" w:rsidP="00340A56">
      <w:pPr>
        <w:spacing w:after="0" w:line="240" w:lineRule="auto"/>
        <w:ind w:left="360"/>
        <w:rPr>
          <w:sz w:val="24"/>
          <w:szCs w:val="24"/>
        </w:rPr>
      </w:pPr>
    </w:p>
    <w:p w14:paraId="0797AFFD" w14:textId="1C7107A4" w:rsidR="007F45B0" w:rsidRDefault="007F45B0" w:rsidP="00340A56">
      <w:pPr>
        <w:spacing w:after="0" w:line="240" w:lineRule="auto"/>
        <w:ind w:left="360"/>
        <w:rPr>
          <w:sz w:val="24"/>
          <w:szCs w:val="24"/>
        </w:rPr>
      </w:pPr>
      <w:r w:rsidRPr="002A351A">
        <w:rPr>
          <w:i/>
          <w:iCs/>
          <w:sz w:val="24"/>
          <w:szCs w:val="24"/>
        </w:rPr>
        <w:t>Treasurer</w:t>
      </w:r>
      <w:r w:rsidRPr="001808E0">
        <w:rPr>
          <w:sz w:val="24"/>
          <w:szCs w:val="24"/>
        </w:rPr>
        <w:t xml:space="preserve"> – </w:t>
      </w:r>
      <w:r>
        <w:rPr>
          <w:sz w:val="24"/>
          <w:szCs w:val="24"/>
        </w:rPr>
        <w:t>The Treasurer reviews the monthly Finance Report</w:t>
      </w:r>
      <w:r w:rsidR="00061003">
        <w:rPr>
          <w:sz w:val="24"/>
          <w:szCs w:val="24"/>
        </w:rPr>
        <w:t>s and bookkeeping notes</w:t>
      </w:r>
      <w:r>
        <w:rPr>
          <w:sz w:val="24"/>
          <w:szCs w:val="24"/>
        </w:rPr>
        <w:t xml:space="preserve"> and presents the Finance Report to the membership at monthly meetings. The Treasurer also serves as a member of the Finance Committee (see below).</w:t>
      </w:r>
    </w:p>
    <w:p w14:paraId="61472DD6" w14:textId="77777777" w:rsidR="007F45B0" w:rsidRDefault="007F45B0" w:rsidP="00340A56">
      <w:pPr>
        <w:spacing w:after="0" w:line="240" w:lineRule="auto"/>
        <w:ind w:left="360"/>
        <w:rPr>
          <w:sz w:val="24"/>
          <w:szCs w:val="24"/>
        </w:rPr>
      </w:pPr>
    </w:p>
    <w:p w14:paraId="02B65C0A" w14:textId="36B004C2" w:rsidR="007F45B0" w:rsidRPr="003B4FF2" w:rsidRDefault="007F45B0" w:rsidP="00340A56">
      <w:pPr>
        <w:spacing w:after="0" w:line="240" w:lineRule="auto"/>
        <w:ind w:left="360"/>
        <w:rPr>
          <w:sz w:val="24"/>
          <w:szCs w:val="24"/>
        </w:rPr>
      </w:pPr>
      <w:r>
        <w:rPr>
          <w:i/>
          <w:iCs/>
          <w:sz w:val="24"/>
          <w:szCs w:val="24"/>
        </w:rPr>
        <w:t>Secretary</w:t>
      </w:r>
      <w:r>
        <w:rPr>
          <w:sz w:val="24"/>
          <w:szCs w:val="24"/>
        </w:rPr>
        <w:t xml:space="preserve"> – The Secretary helps to take notes at all NABHO meetings. When possible, the Executive Director and/or </w:t>
      </w:r>
      <w:r w:rsidR="00A54CC3">
        <w:rPr>
          <w:sz w:val="24"/>
          <w:szCs w:val="24"/>
        </w:rPr>
        <w:t>Executive</w:t>
      </w:r>
      <w:r>
        <w:rPr>
          <w:sz w:val="24"/>
          <w:szCs w:val="24"/>
        </w:rPr>
        <w:t xml:space="preserve"> Assistant document the proceedings of the Association and its Committees; the Secretary’s notes serve to verify the accuracy of this documentation. Tracking motions and action items is particularly important.</w:t>
      </w:r>
    </w:p>
    <w:p w14:paraId="28F59153" w14:textId="77777777" w:rsidR="007F45B0" w:rsidRPr="001808E0" w:rsidRDefault="007F45B0" w:rsidP="00340A56">
      <w:pPr>
        <w:spacing w:after="0" w:line="240" w:lineRule="auto"/>
        <w:ind w:left="360"/>
        <w:rPr>
          <w:sz w:val="24"/>
          <w:szCs w:val="24"/>
        </w:rPr>
      </w:pPr>
    </w:p>
    <w:p w14:paraId="6FD4DEA4" w14:textId="77777777" w:rsidR="007F45B0" w:rsidRPr="001808E0" w:rsidRDefault="007F45B0" w:rsidP="00340A56">
      <w:pPr>
        <w:spacing w:after="0" w:line="240" w:lineRule="auto"/>
        <w:ind w:left="360"/>
        <w:rPr>
          <w:sz w:val="24"/>
          <w:szCs w:val="24"/>
        </w:rPr>
      </w:pPr>
      <w:r w:rsidRPr="001808E0">
        <w:rPr>
          <w:sz w:val="24"/>
          <w:szCs w:val="24"/>
        </w:rPr>
        <w:t>The following positions are expected to bring their specific expertise related to their title to all discussions conducted by the Executive Committee.</w:t>
      </w:r>
    </w:p>
    <w:p w14:paraId="546E20FA" w14:textId="77777777" w:rsidR="007F45B0" w:rsidRPr="001808E0" w:rsidRDefault="007F45B0" w:rsidP="00340A56">
      <w:pPr>
        <w:spacing w:after="0" w:line="240" w:lineRule="auto"/>
        <w:ind w:left="360"/>
        <w:rPr>
          <w:sz w:val="24"/>
          <w:szCs w:val="24"/>
        </w:rPr>
      </w:pPr>
      <w:r w:rsidRPr="001808E0">
        <w:rPr>
          <w:sz w:val="24"/>
          <w:szCs w:val="24"/>
        </w:rPr>
        <w:tab/>
        <w:t>Vice President for Acute Care</w:t>
      </w:r>
    </w:p>
    <w:p w14:paraId="1FF40A23" w14:textId="77777777" w:rsidR="007F45B0" w:rsidRPr="001808E0" w:rsidRDefault="007F45B0" w:rsidP="00340A56">
      <w:pPr>
        <w:spacing w:after="0" w:line="240" w:lineRule="auto"/>
        <w:ind w:left="360"/>
        <w:rPr>
          <w:sz w:val="24"/>
          <w:szCs w:val="24"/>
        </w:rPr>
      </w:pPr>
      <w:r w:rsidRPr="001808E0">
        <w:rPr>
          <w:sz w:val="24"/>
          <w:szCs w:val="24"/>
        </w:rPr>
        <w:lastRenderedPageBreak/>
        <w:tab/>
        <w:t>Vice President for Adult Behavioral Health Services</w:t>
      </w:r>
    </w:p>
    <w:p w14:paraId="7035A918" w14:textId="77777777" w:rsidR="007F45B0" w:rsidRPr="001808E0" w:rsidRDefault="007F45B0" w:rsidP="00340A56">
      <w:pPr>
        <w:spacing w:after="0" w:line="240" w:lineRule="auto"/>
        <w:ind w:left="360"/>
        <w:rPr>
          <w:sz w:val="24"/>
          <w:szCs w:val="24"/>
        </w:rPr>
      </w:pPr>
      <w:r w:rsidRPr="001808E0">
        <w:rPr>
          <w:sz w:val="24"/>
          <w:szCs w:val="24"/>
        </w:rPr>
        <w:tab/>
        <w:t>Vice President for Children’s Behavioral Health Services</w:t>
      </w:r>
    </w:p>
    <w:p w14:paraId="55A4E964" w14:textId="77777777" w:rsidR="007F45B0" w:rsidRPr="001808E0" w:rsidRDefault="007F45B0" w:rsidP="00340A56">
      <w:pPr>
        <w:spacing w:after="0" w:line="240" w:lineRule="auto"/>
        <w:ind w:left="360"/>
        <w:rPr>
          <w:sz w:val="24"/>
          <w:szCs w:val="24"/>
        </w:rPr>
      </w:pPr>
      <w:r w:rsidRPr="001808E0">
        <w:rPr>
          <w:sz w:val="24"/>
          <w:szCs w:val="24"/>
        </w:rPr>
        <w:tab/>
        <w:t xml:space="preserve">Vice President for Consumer Affairs </w:t>
      </w:r>
    </w:p>
    <w:p w14:paraId="329A7BEB" w14:textId="3C18C54F" w:rsidR="007F45B0" w:rsidRDefault="007F45B0" w:rsidP="00340A56">
      <w:pPr>
        <w:spacing w:after="0" w:line="240" w:lineRule="auto"/>
        <w:ind w:left="360"/>
        <w:rPr>
          <w:sz w:val="24"/>
          <w:szCs w:val="24"/>
        </w:rPr>
      </w:pPr>
      <w:r w:rsidRPr="001808E0">
        <w:rPr>
          <w:sz w:val="24"/>
          <w:szCs w:val="24"/>
        </w:rPr>
        <w:tab/>
        <w:t>Past President</w:t>
      </w:r>
    </w:p>
    <w:p w14:paraId="6B90B0FF" w14:textId="77777777" w:rsidR="007F45B0" w:rsidRPr="001808E0" w:rsidRDefault="007F45B0" w:rsidP="00340A56">
      <w:pPr>
        <w:spacing w:after="0" w:line="240" w:lineRule="auto"/>
        <w:rPr>
          <w:sz w:val="24"/>
          <w:szCs w:val="24"/>
        </w:rPr>
      </w:pPr>
    </w:p>
    <w:p w14:paraId="14EDAFD6" w14:textId="77777777" w:rsidR="00764C8E" w:rsidRDefault="00764C8E" w:rsidP="00340A56">
      <w:pPr>
        <w:pStyle w:val="Heading2"/>
        <w:spacing w:before="0" w:line="240" w:lineRule="auto"/>
      </w:pPr>
      <w:bookmarkStart w:id="17" w:name="_Toc205275634"/>
      <w:r w:rsidRPr="002A351A">
        <w:t>Orientation checklist</w:t>
      </w:r>
      <w:bookmarkEnd w:id="17"/>
    </w:p>
    <w:p w14:paraId="7D7F6CE5" w14:textId="2E26ACFD" w:rsidR="00764C8E" w:rsidRDefault="00764C8E" w:rsidP="00340A56">
      <w:pPr>
        <w:spacing w:after="0" w:line="240" w:lineRule="auto"/>
        <w:rPr>
          <w:sz w:val="24"/>
          <w:szCs w:val="24"/>
        </w:rPr>
      </w:pPr>
      <w:r w:rsidRPr="001021A9">
        <w:rPr>
          <w:sz w:val="24"/>
          <w:szCs w:val="24"/>
        </w:rPr>
        <w:t xml:space="preserve">Each new Executive Committee member shall be provided access to these Policies and Procedures </w:t>
      </w:r>
      <w:r w:rsidR="00486431">
        <w:rPr>
          <w:sz w:val="24"/>
          <w:szCs w:val="24"/>
        </w:rPr>
        <w:t xml:space="preserve">and </w:t>
      </w:r>
      <w:r w:rsidR="008C5796">
        <w:rPr>
          <w:sz w:val="24"/>
          <w:szCs w:val="24"/>
        </w:rPr>
        <w:t>are expected to review them</w:t>
      </w:r>
      <w:r w:rsidRPr="001808E0">
        <w:rPr>
          <w:sz w:val="24"/>
          <w:szCs w:val="24"/>
        </w:rPr>
        <w:t xml:space="preserve">. </w:t>
      </w:r>
      <w:r w:rsidRPr="00FF3ED4">
        <w:rPr>
          <w:sz w:val="24"/>
          <w:szCs w:val="24"/>
        </w:rPr>
        <w:t xml:space="preserve">New committee members will receive </w:t>
      </w:r>
      <w:r w:rsidR="004B6553">
        <w:rPr>
          <w:sz w:val="24"/>
          <w:szCs w:val="24"/>
        </w:rPr>
        <w:t>calendar invitations and</w:t>
      </w:r>
      <w:r w:rsidR="004B6553" w:rsidRPr="00FF3ED4">
        <w:rPr>
          <w:sz w:val="24"/>
          <w:szCs w:val="24"/>
        </w:rPr>
        <w:t xml:space="preserve"> </w:t>
      </w:r>
      <w:r w:rsidRPr="00FF3ED4">
        <w:rPr>
          <w:sz w:val="24"/>
          <w:szCs w:val="24"/>
        </w:rPr>
        <w:t>information regarding regular meetings.</w:t>
      </w:r>
    </w:p>
    <w:p w14:paraId="2B09EC66" w14:textId="77777777" w:rsidR="00764C8E" w:rsidRDefault="00764C8E" w:rsidP="00340A56">
      <w:pPr>
        <w:spacing w:after="0" w:line="240" w:lineRule="auto"/>
        <w:rPr>
          <w:sz w:val="24"/>
          <w:szCs w:val="24"/>
        </w:rPr>
      </w:pPr>
    </w:p>
    <w:p w14:paraId="28E3238B" w14:textId="767779AC" w:rsidR="007F45B0" w:rsidRPr="00CE574E" w:rsidRDefault="00754D03" w:rsidP="00340A56">
      <w:pPr>
        <w:pStyle w:val="Heading2"/>
        <w:spacing w:before="0" w:line="240" w:lineRule="auto"/>
        <w:rPr>
          <w:color w:val="FF0000"/>
        </w:rPr>
      </w:pPr>
      <w:bookmarkStart w:id="18" w:name="_Toc205275635"/>
      <w:r>
        <w:t xml:space="preserve">Executive Committee </w:t>
      </w:r>
      <w:r w:rsidR="007F45B0" w:rsidRPr="007D3037">
        <w:t xml:space="preserve">Member </w:t>
      </w:r>
      <w:r w:rsidR="00486431">
        <w:t xml:space="preserve">Representative </w:t>
      </w:r>
      <w:r w:rsidR="007F45B0" w:rsidRPr="007D3037">
        <w:t>Removal</w:t>
      </w:r>
      <w:bookmarkEnd w:id="18"/>
      <w:r w:rsidR="007F45B0" w:rsidRPr="00932634">
        <w:t xml:space="preserve"> </w:t>
      </w:r>
    </w:p>
    <w:p w14:paraId="21DC46DB" w14:textId="2A8F2D7B" w:rsidR="00166341" w:rsidRDefault="00B70684" w:rsidP="00B12319">
      <w:pPr>
        <w:pStyle w:val="NoSpacing"/>
        <w:rPr>
          <w:sz w:val="24"/>
          <w:szCs w:val="24"/>
        </w:rPr>
      </w:pPr>
      <w:r>
        <w:rPr>
          <w:sz w:val="24"/>
          <w:szCs w:val="24"/>
        </w:rPr>
        <w:t>A member representative</w:t>
      </w:r>
      <w:r w:rsidR="00754D03">
        <w:rPr>
          <w:sz w:val="24"/>
          <w:szCs w:val="24"/>
        </w:rPr>
        <w:t xml:space="preserve"> of the Executive Committee</w:t>
      </w:r>
      <w:r>
        <w:rPr>
          <w:sz w:val="24"/>
          <w:szCs w:val="24"/>
        </w:rPr>
        <w:t xml:space="preserve"> is removed by action of the membership at large. </w:t>
      </w:r>
      <w:r w:rsidR="00CF1439">
        <w:rPr>
          <w:sz w:val="24"/>
          <w:szCs w:val="24"/>
        </w:rPr>
        <w:t xml:space="preserve">Prior to removal, </w:t>
      </w:r>
      <w:r w:rsidR="00E47237">
        <w:rPr>
          <w:sz w:val="24"/>
          <w:szCs w:val="24"/>
        </w:rPr>
        <w:t>the</w:t>
      </w:r>
      <w:r w:rsidR="00A06101">
        <w:rPr>
          <w:sz w:val="24"/>
          <w:szCs w:val="24"/>
        </w:rPr>
        <w:t xml:space="preserve"> </w:t>
      </w:r>
      <w:r w:rsidR="00166341">
        <w:rPr>
          <w:sz w:val="24"/>
          <w:szCs w:val="24"/>
        </w:rPr>
        <w:t>President, President-Elect, and Chair of the Nominating Committee shall</w:t>
      </w:r>
      <w:r w:rsidR="00CF1439">
        <w:rPr>
          <w:sz w:val="24"/>
          <w:szCs w:val="24"/>
        </w:rPr>
        <w:t xml:space="preserve"> conduct a</w:t>
      </w:r>
      <w:r w:rsidR="00256F11">
        <w:rPr>
          <w:sz w:val="24"/>
          <w:szCs w:val="24"/>
        </w:rPr>
        <w:t xml:space="preserve"> timely </w:t>
      </w:r>
      <w:r w:rsidR="00CF1439">
        <w:rPr>
          <w:sz w:val="24"/>
          <w:szCs w:val="24"/>
        </w:rPr>
        <w:t xml:space="preserve">investigation </w:t>
      </w:r>
      <w:r w:rsidR="00A06101">
        <w:rPr>
          <w:sz w:val="24"/>
          <w:szCs w:val="24"/>
        </w:rPr>
        <w:t xml:space="preserve">with the assistance of the Executive Director </w:t>
      </w:r>
      <w:r w:rsidR="00CF1439">
        <w:rPr>
          <w:sz w:val="24"/>
          <w:szCs w:val="24"/>
        </w:rPr>
        <w:t>and</w:t>
      </w:r>
      <w:r w:rsidR="00166341">
        <w:rPr>
          <w:sz w:val="24"/>
          <w:szCs w:val="24"/>
        </w:rPr>
        <w:t xml:space="preserve"> make a recommendation</w:t>
      </w:r>
      <w:r w:rsidR="00CF1439">
        <w:rPr>
          <w:sz w:val="24"/>
          <w:szCs w:val="24"/>
        </w:rPr>
        <w:t>. T</w:t>
      </w:r>
      <w:r w:rsidR="00166341">
        <w:rPr>
          <w:sz w:val="24"/>
          <w:szCs w:val="24"/>
        </w:rPr>
        <w:t>he Executive Director and President shall notify the member representative</w:t>
      </w:r>
      <w:r w:rsidR="00486431">
        <w:rPr>
          <w:sz w:val="24"/>
          <w:szCs w:val="24"/>
        </w:rPr>
        <w:t xml:space="preserve"> and the member organization</w:t>
      </w:r>
      <w:r w:rsidR="001111EA">
        <w:rPr>
          <w:sz w:val="24"/>
          <w:szCs w:val="24"/>
        </w:rPr>
        <w:t xml:space="preserve"> of impending action by the general membership</w:t>
      </w:r>
      <w:r w:rsidR="00166341">
        <w:rPr>
          <w:sz w:val="24"/>
          <w:szCs w:val="24"/>
        </w:rPr>
        <w:t xml:space="preserve"> with a certified letter.</w:t>
      </w:r>
      <w:r w:rsidR="00E47237">
        <w:rPr>
          <w:sz w:val="24"/>
          <w:szCs w:val="24"/>
        </w:rPr>
        <w:t xml:space="preserve"> </w:t>
      </w:r>
      <w:r w:rsidR="00256F11">
        <w:rPr>
          <w:sz w:val="24"/>
          <w:szCs w:val="24"/>
        </w:rPr>
        <w:t xml:space="preserve">The representative shall have </w:t>
      </w:r>
      <w:r w:rsidR="00344835">
        <w:rPr>
          <w:sz w:val="24"/>
          <w:szCs w:val="24"/>
        </w:rPr>
        <w:t xml:space="preserve">up to </w:t>
      </w:r>
      <w:r w:rsidR="00256F11">
        <w:rPr>
          <w:sz w:val="24"/>
          <w:szCs w:val="24"/>
        </w:rPr>
        <w:t xml:space="preserve">five days </w:t>
      </w:r>
      <w:r w:rsidR="005A748D">
        <w:rPr>
          <w:sz w:val="24"/>
          <w:szCs w:val="24"/>
        </w:rPr>
        <w:t>to respond</w:t>
      </w:r>
      <w:r w:rsidR="00D840B9">
        <w:rPr>
          <w:sz w:val="24"/>
          <w:szCs w:val="24"/>
        </w:rPr>
        <w:t xml:space="preserve"> in writing. </w:t>
      </w:r>
      <w:r w:rsidR="00A77B79">
        <w:rPr>
          <w:sz w:val="24"/>
          <w:szCs w:val="24"/>
        </w:rPr>
        <w:t>If immediate action is needed, the membership shall call a special meeting</w:t>
      </w:r>
      <w:r w:rsidR="002014C7">
        <w:rPr>
          <w:sz w:val="24"/>
          <w:szCs w:val="24"/>
        </w:rPr>
        <w:t>, otherwise action may be taken at the next membership meeting.</w:t>
      </w:r>
    </w:p>
    <w:p w14:paraId="5D2C735D" w14:textId="77777777" w:rsidR="007F45B0" w:rsidRPr="001808E0" w:rsidRDefault="007F45B0" w:rsidP="00340A56">
      <w:pPr>
        <w:spacing w:after="0" w:line="240" w:lineRule="auto"/>
        <w:rPr>
          <w:sz w:val="24"/>
          <w:szCs w:val="24"/>
        </w:rPr>
      </w:pPr>
    </w:p>
    <w:p w14:paraId="0D5296C6" w14:textId="77777777" w:rsidR="007F45B0" w:rsidRPr="00932634" w:rsidRDefault="007F45B0" w:rsidP="00340A56">
      <w:pPr>
        <w:pStyle w:val="Heading2"/>
        <w:spacing w:before="0" w:line="240" w:lineRule="auto"/>
      </w:pPr>
      <w:bookmarkStart w:id="19" w:name="_Toc205275636"/>
      <w:r w:rsidRPr="00932634">
        <w:t>Connie Barnes Memorial Mentor Program</w:t>
      </w:r>
      <w:bookmarkEnd w:id="19"/>
    </w:p>
    <w:p w14:paraId="346ED131" w14:textId="77777777" w:rsidR="007F45B0" w:rsidRDefault="007F45B0" w:rsidP="00340A56">
      <w:pPr>
        <w:spacing w:after="0" w:line="240" w:lineRule="auto"/>
        <w:rPr>
          <w:sz w:val="24"/>
          <w:szCs w:val="24"/>
        </w:rPr>
      </w:pPr>
      <w:r w:rsidRPr="00CE6A21">
        <w:rPr>
          <w:sz w:val="24"/>
          <w:szCs w:val="24"/>
        </w:rPr>
        <w:t>Connie</w:t>
      </w:r>
      <w:r>
        <w:rPr>
          <w:sz w:val="24"/>
          <w:szCs w:val="24"/>
        </w:rPr>
        <w:t xml:space="preserve"> Barnes</w:t>
      </w:r>
      <w:r w:rsidRPr="00CE6A21">
        <w:rPr>
          <w:sz w:val="24"/>
          <w:szCs w:val="24"/>
        </w:rPr>
        <w:t xml:space="preserve"> was the President of NABHO from 2014 through 2016. While serving in that role, she saw a need to build our leadership team and bring new voices to the table. Under her guidance, we created a mentor program that invite</w:t>
      </w:r>
      <w:r>
        <w:rPr>
          <w:sz w:val="24"/>
          <w:szCs w:val="24"/>
        </w:rPr>
        <w:t>s</w:t>
      </w:r>
      <w:r w:rsidRPr="00CE6A21">
        <w:rPr>
          <w:sz w:val="24"/>
          <w:szCs w:val="24"/>
        </w:rPr>
        <w:t xml:space="preserve"> two individuals per year onto the Executive Committee to help </w:t>
      </w:r>
      <w:r>
        <w:rPr>
          <w:sz w:val="24"/>
          <w:szCs w:val="24"/>
        </w:rPr>
        <w:t>member representatives to better</w:t>
      </w:r>
      <w:r w:rsidRPr="00CE6A21">
        <w:rPr>
          <w:sz w:val="24"/>
          <w:szCs w:val="24"/>
        </w:rPr>
        <w:t xml:space="preserve"> understand its roles and responsibilities. </w:t>
      </w:r>
    </w:p>
    <w:p w14:paraId="1A5C2589" w14:textId="77777777" w:rsidR="007F45B0" w:rsidRDefault="007F45B0" w:rsidP="00340A56">
      <w:pPr>
        <w:spacing w:after="0" w:line="240" w:lineRule="auto"/>
        <w:rPr>
          <w:sz w:val="24"/>
          <w:szCs w:val="24"/>
        </w:rPr>
      </w:pPr>
    </w:p>
    <w:p w14:paraId="5C18BF5A" w14:textId="77777777" w:rsidR="007F45B0" w:rsidRDefault="007F45B0" w:rsidP="00340A56">
      <w:pPr>
        <w:spacing w:after="0" w:line="240" w:lineRule="auto"/>
        <w:rPr>
          <w:sz w:val="24"/>
          <w:szCs w:val="24"/>
        </w:rPr>
      </w:pPr>
      <w:r w:rsidRPr="001808E0">
        <w:rPr>
          <w:sz w:val="24"/>
          <w:szCs w:val="24"/>
        </w:rPr>
        <w:t>Th</w:t>
      </w:r>
      <w:r>
        <w:rPr>
          <w:sz w:val="24"/>
          <w:szCs w:val="24"/>
        </w:rPr>
        <w:t>e</w:t>
      </w:r>
      <w:r w:rsidRPr="001808E0">
        <w:rPr>
          <w:sz w:val="24"/>
          <w:szCs w:val="24"/>
        </w:rPr>
        <w:t xml:space="preserve"> program foster</w:t>
      </w:r>
      <w:r>
        <w:rPr>
          <w:sz w:val="24"/>
          <w:szCs w:val="24"/>
        </w:rPr>
        <w:t>s</w:t>
      </w:r>
      <w:r w:rsidRPr="001808E0">
        <w:rPr>
          <w:sz w:val="24"/>
          <w:szCs w:val="24"/>
        </w:rPr>
        <w:t xml:space="preserve"> leadership and </w:t>
      </w:r>
      <w:r>
        <w:rPr>
          <w:sz w:val="24"/>
          <w:szCs w:val="24"/>
        </w:rPr>
        <w:t xml:space="preserve">creates a pipeline for moving new individual representatives into roles on the </w:t>
      </w:r>
      <w:r w:rsidRPr="001808E0">
        <w:rPr>
          <w:sz w:val="24"/>
          <w:szCs w:val="24"/>
        </w:rPr>
        <w:t>Association’s Executive Committee members.</w:t>
      </w:r>
      <w:r>
        <w:rPr>
          <w:sz w:val="24"/>
          <w:szCs w:val="24"/>
        </w:rPr>
        <w:t xml:space="preserve"> </w:t>
      </w:r>
      <w:r w:rsidRPr="00CE6A21">
        <w:rPr>
          <w:sz w:val="24"/>
          <w:szCs w:val="24"/>
        </w:rPr>
        <w:t>Many past program participants have gone on to become full members of the Executive Committee.</w:t>
      </w:r>
      <w:r>
        <w:rPr>
          <w:sz w:val="24"/>
          <w:szCs w:val="24"/>
        </w:rPr>
        <w:t xml:space="preserve"> </w:t>
      </w:r>
    </w:p>
    <w:p w14:paraId="3C71BD95" w14:textId="77777777" w:rsidR="007F45B0" w:rsidRDefault="007F45B0" w:rsidP="00340A56">
      <w:pPr>
        <w:spacing w:after="0" w:line="240" w:lineRule="auto"/>
        <w:rPr>
          <w:sz w:val="24"/>
          <w:szCs w:val="24"/>
        </w:rPr>
      </w:pPr>
    </w:p>
    <w:p w14:paraId="38558E06" w14:textId="2D2A7E67" w:rsidR="00F650C6" w:rsidRPr="00764C8E" w:rsidRDefault="007F45B0" w:rsidP="00340A56">
      <w:pPr>
        <w:spacing w:after="0" w:line="240" w:lineRule="auto"/>
        <w:rPr>
          <w:sz w:val="24"/>
          <w:szCs w:val="24"/>
        </w:rPr>
      </w:pPr>
      <w:r w:rsidRPr="001808E0">
        <w:rPr>
          <w:sz w:val="24"/>
          <w:szCs w:val="24"/>
        </w:rPr>
        <w:t>We accept self-nominations or nominations from member organizations for two positions annually. These are staggered to have a new mentee join in January and another in July</w:t>
      </w:r>
      <w:r>
        <w:rPr>
          <w:sz w:val="24"/>
          <w:szCs w:val="24"/>
        </w:rPr>
        <w:t>,</w:t>
      </w:r>
      <w:r w:rsidRPr="001808E0">
        <w:rPr>
          <w:sz w:val="24"/>
          <w:szCs w:val="24"/>
        </w:rPr>
        <w:t xml:space="preserve"> with each position to last for 1 year. The expectations for the participants are outlined in the application lette</w:t>
      </w:r>
      <w:r>
        <w:rPr>
          <w:sz w:val="24"/>
          <w:szCs w:val="24"/>
        </w:rPr>
        <w:t>r</w:t>
      </w:r>
      <w:r w:rsidRPr="001808E0">
        <w:rPr>
          <w:sz w:val="24"/>
          <w:szCs w:val="24"/>
        </w:rPr>
        <w:t>.</w:t>
      </w:r>
      <w:r>
        <w:rPr>
          <w:sz w:val="24"/>
          <w:szCs w:val="24"/>
        </w:rPr>
        <w:t xml:space="preserve"> An example of the letter is posted for members on our website, and the Executive Director sends it out when calling for applicants prior to the start of each mentee period. It is also included as part of the online Nomination or Application form, which is accessible to all members </w:t>
      </w:r>
      <w:r w:rsidR="00BD143B">
        <w:rPr>
          <w:sz w:val="24"/>
          <w:szCs w:val="24"/>
        </w:rPr>
        <w:t>through</w:t>
      </w:r>
      <w:r>
        <w:rPr>
          <w:sz w:val="24"/>
          <w:szCs w:val="24"/>
        </w:rPr>
        <w:t xml:space="preserve"> the website.</w:t>
      </w:r>
    </w:p>
    <w:p w14:paraId="4E567128" w14:textId="77777777" w:rsidR="0010277B" w:rsidRDefault="0010277B" w:rsidP="00340A56">
      <w:pPr>
        <w:spacing w:after="0" w:line="240" w:lineRule="auto"/>
        <w:rPr>
          <w:b/>
          <w:bCs/>
          <w:sz w:val="24"/>
          <w:szCs w:val="24"/>
          <w:u w:val="single"/>
        </w:rPr>
      </w:pPr>
    </w:p>
    <w:p w14:paraId="11298E85" w14:textId="30645083" w:rsidR="00A608FF" w:rsidRPr="00646E90" w:rsidRDefault="00A608FF" w:rsidP="00340A56">
      <w:pPr>
        <w:pStyle w:val="Heading2"/>
        <w:spacing w:before="0" w:line="240" w:lineRule="auto"/>
      </w:pPr>
      <w:bookmarkStart w:id="20" w:name="_Toc205275637"/>
      <w:r w:rsidRPr="00646E90">
        <w:t>Finance Committee</w:t>
      </w:r>
      <w:bookmarkEnd w:id="20"/>
      <w:r w:rsidRPr="00646E90">
        <w:t xml:space="preserve"> </w:t>
      </w:r>
    </w:p>
    <w:p w14:paraId="65AA6C34" w14:textId="11414460" w:rsidR="00A608FF" w:rsidRPr="001808E0" w:rsidRDefault="00A608FF" w:rsidP="00340A56">
      <w:pPr>
        <w:spacing w:after="0" w:line="240" w:lineRule="auto"/>
        <w:rPr>
          <w:sz w:val="24"/>
          <w:szCs w:val="24"/>
        </w:rPr>
      </w:pPr>
      <w:r w:rsidRPr="001808E0">
        <w:rPr>
          <w:sz w:val="24"/>
          <w:szCs w:val="24"/>
        </w:rPr>
        <w:t>The Finance Committee</w:t>
      </w:r>
      <w:r w:rsidR="00553BD3">
        <w:rPr>
          <w:sz w:val="24"/>
          <w:szCs w:val="24"/>
        </w:rPr>
        <w:t xml:space="preserve"> makeup and general responsibilities are described in the bylaws</w:t>
      </w:r>
      <w:r w:rsidRPr="001808E0">
        <w:rPr>
          <w:sz w:val="24"/>
          <w:szCs w:val="24"/>
        </w:rPr>
        <w:t xml:space="preserve">. </w:t>
      </w:r>
      <w:r w:rsidR="00553BD3">
        <w:rPr>
          <w:sz w:val="24"/>
          <w:szCs w:val="24"/>
        </w:rPr>
        <w:t>Though, per the Bylaws, it only needs three members, i</w:t>
      </w:r>
      <w:r w:rsidRPr="001808E0">
        <w:rPr>
          <w:sz w:val="24"/>
          <w:szCs w:val="24"/>
        </w:rPr>
        <w:t xml:space="preserve">t typically includes the current Treasurer, the immediate past Treasurer, </w:t>
      </w:r>
      <w:r w:rsidR="00553BD3">
        <w:rPr>
          <w:sz w:val="24"/>
          <w:szCs w:val="24"/>
        </w:rPr>
        <w:t>the</w:t>
      </w:r>
      <w:r w:rsidRPr="001808E0">
        <w:rPr>
          <w:sz w:val="24"/>
          <w:szCs w:val="24"/>
        </w:rPr>
        <w:t xml:space="preserve"> current President as an ex-officio member</w:t>
      </w:r>
      <w:r w:rsidR="00553BD3">
        <w:rPr>
          <w:sz w:val="24"/>
          <w:szCs w:val="24"/>
        </w:rPr>
        <w:t xml:space="preserve">, and other </w:t>
      </w:r>
      <w:r w:rsidRPr="001808E0">
        <w:rPr>
          <w:sz w:val="24"/>
          <w:szCs w:val="24"/>
        </w:rPr>
        <w:t>members a</w:t>
      </w:r>
      <w:r w:rsidR="00553BD3">
        <w:rPr>
          <w:sz w:val="24"/>
          <w:szCs w:val="24"/>
        </w:rPr>
        <w:t>s</w:t>
      </w:r>
      <w:r w:rsidRPr="001808E0">
        <w:rPr>
          <w:sz w:val="24"/>
          <w:szCs w:val="24"/>
        </w:rPr>
        <w:t xml:space="preserve"> appointed by the </w:t>
      </w:r>
      <w:r w:rsidR="0075622C">
        <w:rPr>
          <w:sz w:val="24"/>
          <w:szCs w:val="24"/>
        </w:rPr>
        <w:t>Association President</w:t>
      </w:r>
      <w:r w:rsidRPr="001808E0">
        <w:rPr>
          <w:sz w:val="24"/>
          <w:szCs w:val="24"/>
        </w:rPr>
        <w:t xml:space="preserve">.   </w:t>
      </w:r>
    </w:p>
    <w:p w14:paraId="00D51601" w14:textId="77777777" w:rsidR="00B3063A" w:rsidRPr="001808E0" w:rsidRDefault="00B3063A" w:rsidP="00340A56">
      <w:pPr>
        <w:spacing w:after="0" w:line="240" w:lineRule="auto"/>
        <w:rPr>
          <w:sz w:val="24"/>
          <w:szCs w:val="24"/>
        </w:rPr>
      </w:pPr>
    </w:p>
    <w:p w14:paraId="4846C1B0" w14:textId="5B91A5F9" w:rsidR="00A608FF" w:rsidRPr="00646E90" w:rsidRDefault="00DD5B17" w:rsidP="00340A56">
      <w:pPr>
        <w:pStyle w:val="Heading3"/>
        <w:spacing w:before="0" w:line="240" w:lineRule="auto"/>
      </w:pPr>
      <w:bookmarkStart w:id="21" w:name="_Toc205275638"/>
      <w:r w:rsidRPr="00646E90">
        <w:t xml:space="preserve">Finance Committee </w:t>
      </w:r>
      <w:r w:rsidR="00A608FF" w:rsidRPr="00646E90">
        <w:t>Meetings</w:t>
      </w:r>
      <w:bookmarkEnd w:id="21"/>
    </w:p>
    <w:p w14:paraId="31C9AF62" w14:textId="6E380945" w:rsidR="000E50D3" w:rsidRPr="001808E0" w:rsidRDefault="0040544E" w:rsidP="00340A56">
      <w:pPr>
        <w:spacing w:after="0" w:line="240" w:lineRule="auto"/>
        <w:rPr>
          <w:sz w:val="24"/>
          <w:szCs w:val="24"/>
        </w:rPr>
      </w:pPr>
      <w:r w:rsidRPr="001808E0">
        <w:rPr>
          <w:sz w:val="24"/>
          <w:szCs w:val="24"/>
        </w:rPr>
        <w:t>The Finance Committee meets at the invitation of the Executive Director</w:t>
      </w:r>
      <w:r w:rsidR="00553BD3">
        <w:rPr>
          <w:sz w:val="24"/>
          <w:szCs w:val="24"/>
        </w:rPr>
        <w:t>.</w:t>
      </w:r>
      <w:r w:rsidR="00E0520A">
        <w:rPr>
          <w:sz w:val="24"/>
          <w:szCs w:val="24"/>
        </w:rPr>
        <w:t xml:space="preserve"> </w:t>
      </w:r>
      <w:r w:rsidR="00553BD3">
        <w:rPr>
          <w:sz w:val="24"/>
          <w:szCs w:val="24"/>
        </w:rPr>
        <w:t>Meetings</w:t>
      </w:r>
      <w:r w:rsidR="00F5486A" w:rsidRPr="001808E0">
        <w:rPr>
          <w:sz w:val="24"/>
          <w:szCs w:val="24"/>
        </w:rPr>
        <w:t xml:space="preserve"> t</w:t>
      </w:r>
      <w:r w:rsidR="00553BD3">
        <w:rPr>
          <w:sz w:val="24"/>
          <w:szCs w:val="24"/>
        </w:rPr>
        <w:t>o evaluate the current budget, make suggestions for modifications, and begin planning for the next fiscal year’s budget usually begin in January and carry on through the spring, until the budget it presented to the membership in May and approved at the Annual Meeting in June.</w:t>
      </w:r>
      <w:r w:rsidR="001E5A8F" w:rsidRPr="001808E0">
        <w:rPr>
          <w:sz w:val="24"/>
          <w:szCs w:val="24"/>
        </w:rPr>
        <w:t xml:space="preserve"> </w:t>
      </w:r>
      <w:r w:rsidR="004B763B">
        <w:rPr>
          <w:sz w:val="24"/>
          <w:szCs w:val="24"/>
        </w:rPr>
        <w:t xml:space="preserve">The Finance Committee </w:t>
      </w:r>
      <w:r w:rsidR="001E5A8F" w:rsidRPr="001808E0">
        <w:rPr>
          <w:sz w:val="24"/>
          <w:szCs w:val="24"/>
        </w:rPr>
        <w:t xml:space="preserve">may also meet at other times of the year </w:t>
      </w:r>
      <w:r w:rsidR="007D0C41" w:rsidRPr="001808E0">
        <w:rPr>
          <w:sz w:val="24"/>
          <w:szCs w:val="24"/>
        </w:rPr>
        <w:t xml:space="preserve">to </w:t>
      </w:r>
      <w:r w:rsidR="007D0C41" w:rsidRPr="001808E0">
        <w:rPr>
          <w:sz w:val="24"/>
          <w:szCs w:val="24"/>
        </w:rPr>
        <w:lastRenderedPageBreak/>
        <w:t xml:space="preserve">address financial issues identified by the Executive Director </w:t>
      </w:r>
      <w:r w:rsidR="007377E7" w:rsidRPr="001808E0">
        <w:rPr>
          <w:sz w:val="24"/>
          <w:szCs w:val="24"/>
        </w:rPr>
        <w:t xml:space="preserve">or </w:t>
      </w:r>
      <w:r w:rsidR="00AB40B2" w:rsidRPr="001808E0">
        <w:rPr>
          <w:sz w:val="24"/>
          <w:szCs w:val="24"/>
        </w:rPr>
        <w:t>President</w:t>
      </w:r>
      <w:r w:rsidR="007377E7" w:rsidRPr="001808E0">
        <w:rPr>
          <w:sz w:val="24"/>
          <w:szCs w:val="24"/>
        </w:rPr>
        <w:t>.</w:t>
      </w:r>
      <w:r w:rsidR="00932634">
        <w:rPr>
          <w:sz w:val="24"/>
          <w:szCs w:val="24"/>
        </w:rPr>
        <w:t xml:space="preserve"> </w:t>
      </w:r>
      <w:r w:rsidR="000E50D3" w:rsidRPr="001808E0">
        <w:rPr>
          <w:sz w:val="24"/>
          <w:szCs w:val="24"/>
        </w:rPr>
        <w:t>A majority of committee members shall constitute quorum.</w:t>
      </w:r>
    </w:p>
    <w:p w14:paraId="1CB05867" w14:textId="343C1DE4" w:rsidR="00DD5B17" w:rsidRPr="001808E0" w:rsidRDefault="00DD5B17" w:rsidP="00340A56">
      <w:pPr>
        <w:spacing w:after="0" w:line="240" w:lineRule="auto"/>
        <w:rPr>
          <w:sz w:val="24"/>
          <w:szCs w:val="24"/>
        </w:rPr>
      </w:pPr>
    </w:p>
    <w:p w14:paraId="5D81531B" w14:textId="5816ECCA" w:rsidR="00A608FF" w:rsidRPr="00646E90" w:rsidRDefault="00A608FF" w:rsidP="00340A56">
      <w:pPr>
        <w:pStyle w:val="Heading3"/>
        <w:spacing w:before="0" w:line="240" w:lineRule="auto"/>
      </w:pPr>
      <w:bookmarkStart w:id="22" w:name="_Toc205275639"/>
      <w:r w:rsidRPr="00646E90">
        <w:t>Attendance</w:t>
      </w:r>
      <w:r w:rsidR="00A021A2" w:rsidRPr="00646E90">
        <w:t xml:space="preserve"> of Finance Committee Meetings</w:t>
      </w:r>
      <w:bookmarkEnd w:id="22"/>
    </w:p>
    <w:p w14:paraId="455E084D" w14:textId="4586E363" w:rsidR="00A608FF" w:rsidRPr="001808E0" w:rsidRDefault="00A608FF" w:rsidP="00340A56">
      <w:pPr>
        <w:spacing w:after="0" w:line="240" w:lineRule="auto"/>
        <w:rPr>
          <w:sz w:val="24"/>
          <w:szCs w:val="24"/>
        </w:rPr>
      </w:pPr>
      <w:r w:rsidRPr="001808E0">
        <w:rPr>
          <w:sz w:val="24"/>
          <w:szCs w:val="24"/>
        </w:rPr>
        <w:t>Attendance of meetings is strongly encouraged due to the time</w:t>
      </w:r>
      <w:r w:rsidR="00D6666D">
        <w:rPr>
          <w:sz w:val="24"/>
          <w:szCs w:val="24"/>
        </w:rPr>
        <w:t>-</w:t>
      </w:r>
      <w:r w:rsidRPr="001808E0">
        <w:rPr>
          <w:sz w:val="24"/>
          <w:szCs w:val="24"/>
        </w:rPr>
        <w:t>sensitive nature of committee work.</w:t>
      </w:r>
      <w:r w:rsidR="005063CF" w:rsidRPr="001808E0">
        <w:rPr>
          <w:sz w:val="24"/>
          <w:szCs w:val="24"/>
        </w:rPr>
        <w:t xml:space="preserve"> The President may recommend removal of a committee member for nonattendance.  </w:t>
      </w:r>
    </w:p>
    <w:p w14:paraId="4371557A" w14:textId="77777777" w:rsidR="00A608FF" w:rsidRPr="001808E0" w:rsidRDefault="00A608FF" w:rsidP="00340A56">
      <w:pPr>
        <w:spacing w:after="0" w:line="240" w:lineRule="auto"/>
        <w:rPr>
          <w:sz w:val="24"/>
          <w:szCs w:val="24"/>
        </w:rPr>
      </w:pPr>
    </w:p>
    <w:p w14:paraId="6DE90B8C" w14:textId="7D62C0FF" w:rsidR="00A608FF" w:rsidRPr="00646E90" w:rsidRDefault="00A608FF" w:rsidP="00340A56">
      <w:pPr>
        <w:pStyle w:val="Heading3"/>
        <w:spacing w:before="0" w:line="240" w:lineRule="auto"/>
      </w:pPr>
      <w:bookmarkStart w:id="23" w:name="_Toc205275640"/>
      <w:r w:rsidRPr="00646E90">
        <w:t>Voting</w:t>
      </w:r>
      <w:r w:rsidR="00A021A2" w:rsidRPr="00646E90">
        <w:t xml:space="preserve"> at Finance Committee Meetings</w:t>
      </w:r>
      <w:bookmarkEnd w:id="23"/>
    </w:p>
    <w:p w14:paraId="206CFF16" w14:textId="019E0141" w:rsidR="00A608FF" w:rsidRPr="001808E0" w:rsidRDefault="00A608FF" w:rsidP="00340A56">
      <w:pPr>
        <w:spacing w:after="0" w:line="240" w:lineRule="auto"/>
        <w:rPr>
          <w:sz w:val="24"/>
          <w:szCs w:val="24"/>
        </w:rPr>
      </w:pPr>
      <w:r w:rsidRPr="001808E0">
        <w:rPr>
          <w:sz w:val="24"/>
          <w:szCs w:val="24"/>
        </w:rPr>
        <w:t xml:space="preserve">A motion requires a majority of committee members to pass. </w:t>
      </w:r>
    </w:p>
    <w:p w14:paraId="6E4C728B" w14:textId="77777777" w:rsidR="00FF06C4" w:rsidRPr="001808E0" w:rsidRDefault="00FF06C4" w:rsidP="00340A56">
      <w:pPr>
        <w:spacing w:after="0" w:line="240" w:lineRule="auto"/>
        <w:rPr>
          <w:sz w:val="24"/>
          <w:szCs w:val="24"/>
        </w:rPr>
      </w:pPr>
    </w:p>
    <w:p w14:paraId="7E6629D9" w14:textId="6EAC9F0F" w:rsidR="00A608FF" w:rsidRPr="00646E90" w:rsidRDefault="00A608FF" w:rsidP="00340A56">
      <w:pPr>
        <w:pStyle w:val="Heading3"/>
        <w:spacing w:before="0" w:line="240" w:lineRule="auto"/>
      </w:pPr>
      <w:bookmarkStart w:id="24" w:name="_Toc205275641"/>
      <w:r w:rsidRPr="00646E90">
        <w:t>Distribution of Materials</w:t>
      </w:r>
      <w:r w:rsidR="00A021A2" w:rsidRPr="00646E90">
        <w:t xml:space="preserve"> for Finance Committee Meetings</w:t>
      </w:r>
      <w:bookmarkEnd w:id="24"/>
    </w:p>
    <w:p w14:paraId="7E99E3F6" w14:textId="6F3125AC" w:rsidR="00A608FF" w:rsidRDefault="00A608FF" w:rsidP="00340A56">
      <w:pPr>
        <w:spacing w:after="0" w:line="240" w:lineRule="auto"/>
        <w:rPr>
          <w:sz w:val="24"/>
          <w:szCs w:val="24"/>
        </w:rPr>
      </w:pPr>
      <w:r w:rsidRPr="001808E0">
        <w:rPr>
          <w:sz w:val="24"/>
          <w:szCs w:val="24"/>
        </w:rPr>
        <w:t>The meeting agenda and supporting documents will be made available for each Finance Committee member prior to any meeting.</w:t>
      </w:r>
    </w:p>
    <w:p w14:paraId="3CA18975" w14:textId="77777777" w:rsidR="007F45B0" w:rsidRDefault="007F45B0" w:rsidP="00340A56">
      <w:pPr>
        <w:spacing w:after="0" w:line="240" w:lineRule="auto"/>
        <w:rPr>
          <w:sz w:val="24"/>
          <w:szCs w:val="24"/>
        </w:rPr>
      </w:pPr>
    </w:p>
    <w:p w14:paraId="1C835A4D" w14:textId="58E95A7A" w:rsidR="0004528A" w:rsidRDefault="0004528A" w:rsidP="00340A56">
      <w:pPr>
        <w:pStyle w:val="Heading2"/>
        <w:spacing w:before="0" w:line="240" w:lineRule="auto"/>
      </w:pPr>
      <w:bookmarkStart w:id="25" w:name="_Toc205275642"/>
      <w:r w:rsidRPr="00C4458B">
        <w:t>Nominating Committee</w:t>
      </w:r>
      <w:bookmarkEnd w:id="25"/>
    </w:p>
    <w:p w14:paraId="0B40ED7D" w14:textId="1B0EF410" w:rsidR="0004528A" w:rsidRDefault="0004528A" w:rsidP="00340A56">
      <w:pPr>
        <w:spacing w:after="0" w:line="240" w:lineRule="auto"/>
        <w:rPr>
          <w:sz w:val="24"/>
          <w:szCs w:val="24"/>
        </w:rPr>
      </w:pPr>
      <w:r w:rsidRPr="0004528A">
        <w:rPr>
          <w:sz w:val="24"/>
          <w:szCs w:val="24"/>
        </w:rPr>
        <w:t>The Nominating Committee’s membership and responsibilities are described in the bylaws.</w:t>
      </w:r>
    </w:p>
    <w:p w14:paraId="6B292571" w14:textId="77777777" w:rsidR="00B15334" w:rsidRPr="0004528A" w:rsidRDefault="00B15334" w:rsidP="00340A56">
      <w:pPr>
        <w:spacing w:after="0" w:line="240" w:lineRule="auto"/>
        <w:rPr>
          <w:sz w:val="24"/>
          <w:szCs w:val="24"/>
        </w:rPr>
      </w:pPr>
    </w:p>
    <w:p w14:paraId="0C12C4B8" w14:textId="77777777" w:rsidR="0004528A" w:rsidRPr="00C4458B" w:rsidRDefault="0004528A" w:rsidP="00340A56">
      <w:pPr>
        <w:pStyle w:val="Heading3"/>
        <w:spacing w:before="0" w:line="240" w:lineRule="auto"/>
      </w:pPr>
      <w:bookmarkStart w:id="26" w:name="_Toc205275643"/>
      <w:r w:rsidRPr="00C4458B">
        <w:t>Nominating Committee General Responsibilities</w:t>
      </w:r>
      <w:bookmarkEnd w:id="26"/>
    </w:p>
    <w:p w14:paraId="47119059" w14:textId="189D76CB" w:rsidR="0004528A" w:rsidRPr="001808E0" w:rsidRDefault="0004528A" w:rsidP="00340A56">
      <w:pPr>
        <w:spacing w:after="0" w:line="240" w:lineRule="auto"/>
        <w:rPr>
          <w:sz w:val="24"/>
          <w:szCs w:val="24"/>
        </w:rPr>
      </w:pPr>
      <w:r>
        <w:rPr>
          <w:sz w:val="24"/>
          <w:szCs w:val="24"/>
        </w:rPr>
        <w:t>Since t</w:t>
      </w:r>
      <w:r w:rsidRPr="001808E0">
        <w:rPr>
          <w:sz w:val="24"/>
          <w:szCs w:val="24"/>
        </w:rPr>
        <w:t xml:space="preserve">he Nominating Committee </w:t>
      </w:r>
      <w:r>
        <w:rPr>
          <w:sz w:val="24"/>
          <w:szCs w:val="24"/>
        </w:rPr>
        <w:t>is required</w:t>
      </w:r>
      <w:r w:rsidRPr="001808E0">
        <w:rPr>
          <w:sz w:val="24"/>
          <w:szCs w:val="24"/>
        </w:rPr>
        <w:t xml:space="preserve"> </w:t>
      </w:r>
      <w:r>
        <w:rPr>
          <w:sz w:val="24"/>
          <w:szCs w:val="24"/>
        </w:rPr>
        <w:t xml:space="preserve">to </w:t>
      </w:r>
      <w:r w:rsidRPr="001808E0">
        <w:rPr>
          <w:sz w:val="24"/>
          <w:szCs w:val="24"/>
        </w:rPr>
        <w:t>submit nominations for consideration at the annual meeting</w:t>
      </w:r>
      <w:r>
        <w:rPr>
          <w:sz w:val="24"/>
          <w:szCs w:val="24"/>
        </w:rPr>
        <w:t>, it typically meets in March or April to draft a slate of candidates</w:t>
      </w:r>
      <w:r w:rsidRPr="001808E0">
        <w:rPr>
          <w:sz w:val="24"/>
          <w:szCs w:val="24"/>
        </w:rPr>
        <w:t>.</w:t>
      </w:r>
    </w:p>
    <w:p w14:paraId="07DB8771" w14:textId="77777777" w:rsidR="0004528A" w:rsidRPr="001808E0" w:rsidRDefault="0004528A" w:rsidP="00340A56">
      <w:pPr>
        <w:spacing w:after="0" w:line="240" w:lineRule="auto"/>
        <w:rPr>
          <w:sz w:val="24"/>
          <w:szCs w:val="24"/>
        </w:rPr>
      </w:pPr>
    </w:p>
    <w:p w14:paraId="0BE7BD1D" w14:textId="77777777" w:rsidR="0004528A" w:rsidRPr="00C4458B" w:rsidRDefault="0004528A" w:rsidP="00340A56">
      <w:pPr>
        <w:pStyle w:val="Heading3"/>
        <w:spacing w:before="0" w:line="240" w:lineRule="auto"/>
      </w:pPr>
      <w:bookmarkStart w:id="27" w:name="_Toc205275644"/>
      <w:r w:rsidRPr="00C4458B">
        <w:t>Nominating Committee Meetings</w:t>
      </w:r>
      <w:bookmarkEnd w:id="27"/>
    </w:p>
    <w:p w14:paraId="544ECAD0" w14:textId="77777777" w:rsidR="0004528A" w:rsidRPr="001808E0" w:rsidRDefault="0004528A" w:rsidP="00340A56">
      <w:pPr>
        <w:spacing w:after="0" w:line="240" w:lineRule="auto"/>
        <w:rPr>
          <w:sz w:val="24"/>
          <w:szCs w:val="24"/>
        </w:rPr>
      </w:pPr>
      <w:r w:rsidRPr="001808E0">
        <w:rPr>
          <w:sz w:val="24"/>
          <w:szCs w:val="24"/>
        </w:rPr>
        <w:t>Meetings are scheduled at the discretion of the Executive Director.</w:t>
      </w:r>
      <w:r>
        <w:rPr>
          <w:sz w:val="24"/>
          <w:szCs w:val="24"/>
        </w:rPr>
        <w:t xml:space="preserve"> </w:t>
      </w:r>
      <w:r w:rsidRPr="001808E0">
        <w:rPr>
          <w:sz w:val="24"/>
          <w:szCs w:val="24"/>
        </w:rPr>
        <w:t>A majority of committee members shall constitute quorum.</w:t>
      </w:r>
    </w:p>
    <w:p w14:paraId="6DC78020" w14:textId="77777777" w:rsidR="0004528A" w:rsidRPr="001808E0" w:rsidRDefault="0004528A" w:rsidP="00340A56">
      <w:pPr>
        <w:spacing w:after="0" w:line="240" w:lineRule="auto"/>
        <w:rPr>
          <w:sz w:val="24"/>
          <w:szCs w:val="24"/>
        </w:rPr>
      </w:pPr>
    </w:p>
    <w:p w14:paraId="198B416A" w14:textId="77777777" w:rsidR="0004528A" w:rsidRPr="00C4458B" w:rsidRDefault="0004528A" w:rsidP="00340A56">
      <w:pPr>
        <w:pStyle w:val="Heading3"/>
        <w:spacing w:before="0" w:line="240" w:lineRule="auto"/>
      </w:pPr>
      <w:bookmarkStart w:id="28" w:name="_Toc205275645"/>
      <w:r w:rsidRPr="00C4458B">
        <w:t>Voting at Nominating Committee Meetings</w:t>
      </w:r>
      <w:bookmarkEnd w:id="28"/>
    </w:p>
    <w:p w14:paraId="0E5947AB" w14:textId="77777777" w:rsidR="0004528A" w:rsidRPr="001808E0" w:rsidRDefault="0004528A" w:rsidP="00340A56">
      <w:pPr>
        <w:spacing w:after="0" w:line="240" w:lineRule="auto"/>
        <w:rPr>
          <w:sz w:val="24"/>
          <w:szCs w:val="24"/>
        </w:rPr>
      </w:pPr>
      <w:r w:rsidRPr="001808E0">
        <w:rPr>
          <w:sz w:val="24"/>
          <w:szCs w:val="24"/>
        </w:rPr>
        <w:t xml:space="preserve">A motion requires a majority of committee members to pass. </w:t>
      </w:r>
    </w:p>
    <w:p w14:paraId="121F1B87" w14:textId="77777777" w:rsidR="0004528A" w:rsidRPr="001808E0" w:rsidRDefault="0004528A" w:rsidP="00340A56">
      <w:pPr>
        <w:spacing w:after="0" w:line="240" w:lineRule="auto"/>
        <w:rPr>
          <w:sz w:val="24"/>
          <w:szCs w:val="24"/>
        </w:rPr>
      </w:pPr>
    </w:p>
    <w:p w14:paraId="4E6FCA8E" w14:textId="77777777" w:rsidR="0004528A" w:rsidRPr="00C4458B" w:rsidRDefault="0004528A" w:rsidP="00340A56">
      <w:pPr>
        <w:pStyle w:val="Heading3"/>
        <w:spacing w:before="0" w:line="240" w:lineRule="auto"/>
      </w:pPr>
      <w:bookmarkStart w:id="29" w:name="_Toc205275646"/>
      <w:r w:rsidRPr="00C4458B">
        <w:t>Distribution of Materials for Nominating Committee Meetings</w:t>
      </w:r>
      <w:bookmarkEnd w:id="29"/>
    </w:p>
    <w:p w14:paraId="290AC063" w14:textId="3719C1FE" w:rsidR="0004528A" w:rsidRDefault="0004528A" w:rsidP="00340A56">
      <w:pPr>
        <w:spacing w:after="0" w:line="240" w:lineRule="auto"/>
        <w:rPr>
          <w:sz w:val="24"/>
          <w:szCs w:val="24"/>
        </w:rPr>
      </w:pPr>
      <w:r w:rsidRPr="001808E0">
        <w:rPr>
          <w:sz w:val="24"/>
          <w:szCs w:val="24"/>
        </w:rPr>
        <w:t xml:space="preserve">The meeting agenda and supporting documents will be made available for each </w:t>
      </w:r>
      <w:r>
        <w:rPr>
          <w:sz w:val="24"/>
          <w:szCs w:val="24"/>
        </w:rPr>
        <w:t>Nominating</w:t>
      </w:r>
      <w:r w:rsidRPr="001808E0">
        <w:rPr>
          <w:sz w:val="24"/>
          <w:szCs w:val="24"/>
        </w:rPr>
        <w:t xml:space="preserve"> Committee member prior to any meeting.</w:t>
      </w:r>
    </w:p>
    <w:p w14:paraId="219B0CBA" w14:textId="77777777" w:rsidR="00B64D99" w:rsidRPr="001808E0" w:rsidRDefault="00B64D99" w:rsidP="00340A56">
      <w:pPr>
        <w:spacing w:after="0" w:line="240" w:lineRule="auto"/>
        <w:rPr>
          <w:sz w:val="24"/>
          <w:szCs w:val="24"/>
        </w:rPr>
      </w:pPr>
    </w:p>
    <w:p w14:paraId="4175ADDC" w14:textId="38EDF0D0" w:rsidR="00A608FF" w:rsidRDefault="00A608FF" w:rsidP="00340A56">
      <w:pPr>
        <w:pStyle w:val="Heading2"/>
        <w:spacing w:before="0" w:line="240" w:lineRule="auto"/>
      </w:pPr>
      <w:bookmarkStart w:id="30" w:name="_Toc205275647"/>
      <w:r w:rsidRPr="00646E90">
        <w:t>Legislative and Regulatory Committee</w:t>
      </w:r>
      <w:bookmarkEnd w:id="30"/>
    </w:p>
    <w:p w14:paraId="1B3C2418" w14:textId="7DEB1789" w:rsidR="0004528A" w:rsidRDefault="0004528A" w:rsidP="00340A56">
      <w:pPr>
        <w:spacing w:after="0" w:line="240" w:lineRule="auto"/>
        <w:rPr>
          <w:sz w:val="24"/>
          <w:szCs w:val="24"/>
        </w:rPr>
      </w:pPr>
      <w:r w:rsidRPr="0004528A">
        <w:rPr>
          <w:sz w:val="24"/>
          <w:szCs w:val="24"/>
        </w:rPr>
        <w:t>The Legislative and Regulatory Committee is not described in the bylaws</w:t>
      </w:r>
      <w:r>
        <w:rPr>
          <w:sz w:val="24"/>
          <w:szCs w:val="24"/>
        </w:rPr>
        <w:t xml:space="preserve">, except as an Ad Hoc Committee; however, it plays an integral role in the </w:t>
      </w:r>
      <w:r w:rsidR="00BE5352">
        <w:rPr>
          <w:sz w:val="24"/>
          <w:szCs w:val="24"/>
        </w:rPr>
        <w:t>Association’s advocacy efforts</w:t>
      </w:r>
      <w:r w:rsidR="0014630F">
        <w:rPr>
          <w:sz w:val="24"/>
          <w:szCs w:val="24"/>
        </w:rPr>
        <w:t>,</w:t>
      </w:r>
      <w:r w:rsidR="00BE5352">
        <w:rPr>
          <w:sz w:val="24"/>
          <w:szCs w:val="24"/>
        </w:rPr>
        <w:t xml:space="preserve"> and its function has been refined as described below</w:t>
      </w:r>
      <w:r w:rsidRPr="0004528A">
        <w:rPr>
          <w:sz w:val="24"/>
          <w:szCs w:val="24"/>
        </w:rPr>
        <w:t>.</w:t>
      </w:r>
    </w:p>
    <w:p w14:paraId="2239BFD9" w14:textId="77777777" w:rsidR="00A64572" w:rsidRPr="0004528A" w:rsidRDefault="00A64572" w:rsidP="00340A56">
      <w:pPr>
        <w:spacing w:after="0" w:line="240" w:lineRule="auto"/>
        <w:rPr>
          <w:sz w:val="24"/>
          <w:szCs w:val="24"/>
        </w:rPr>
      </w:pPr>
    </w:p>
    <w:p w14:paraId="5A9BB327" w14:textId="4D6F0C4C" w:rsidR="00A608FF" w:rsidRPr="00A64572" w:rsidRDefault="00A608FF" w:rsidP="00340A56">
      <w:pPr>
        <w:pStyle w:val="Heading3"/>
        <w:spacing w:before="0" w:line="240" w:lineRule="auto"/>
      </w:pPr>
      <w:bookmarkStart w:id="31" w:name="_Toc205275648"/>
      <w:r w:rsidRPr="00A64572">
        <w:t>Legislative and Regulatory Committee Members and Terms</w:t>
      </w:r>
      <w:bookmarkEnd w:id="31"/>
    </w:p>
    <w:p w14:paraId="2234BE08" w14:textId="46CEC5F0" w:rsidR="00A608FF" w:rsidRPr="00A64572" w:rsidRDefault="00A64572" w:rsidP="00340A56">
      <w:pPr>
        <w:spacing w:after="0" w:line="240" w:lineRule="auto"/>
        <w:rPr>
          <w:sz w:val="24"/>
          <w:szCs w:val="24"/>
        </w:rPr>
      </w:pPr>
      <w:r w:rsidRPr="00A64572">
        <w:rPr>
          <w:sz w:val="24"/>
          <w:szCs w:val="24"/>
        </w:rPr>
        <w:t>Co-</w:t>
      </w:r>
      <w:r w:rsidR="00A608FF" w:rsidRPr="00A64572">
        <w:rPr>
          <w:sz w:val="24"/>
          <w:szCs w:val="24"/>
        </w:rPr>
        <w:t>Chair</w:t>
      </w:r>
      <w:r w:rsidRPr="00A64572">
        <w:rPr>
          <w:sz w:val="24"/>
          <w:szCs w:val="24"/>
        </w:rPr>
        <w:t>s</w:t>
      </w:r>
      <w:r w:rsidR="00A608FF" w:rsidRPr="00A64572">
        <w:rPr>
          <w:sz w:val="24"/>
          <w:szCs w:val="24"/>
        </w:rPr>
        <w:t xml:space="preserve"> of the Legislative and Regulatory Committee shall be appointed by the President and serve for one year, with successive terms permitted. </w:t>
      </w:r>
      <w:r w:rsidR="00591443" w:rsidRPr="00A64572">
        <w:rPr>
          <w:sz w:val="24"/>
          <w:szCs w:val="24"/>
        </w:rPr>
        <w:t>A</w:t>
      </w:r>
      <w:r w:rsidR="00A608FF" w:rsidRPr="00A64572">
        <w:rPr>
          <w:sz w:val="24"/>
          <w:szCs w:val="24"/>
        </w:rPr>
        <w:t xml:space="preserve"> minimum of 6 </w:t>
      </w:r>
      <w:r w:rsidR="00FD2593" w:rsidRPr="00A64572">
        <w:rPr>
          <w:sz w:val="24"/>
          <w:szCs w:val="24"/>
        </w:rPr>
        <w:t xml:space="preserve">individuals from </w:t>
      </w:r>
      <w:r w:rsidR="00A608FF" w:rsidRPr="00A64572">
        <w:rPr>
          <w:sz w:val="24"/>
          <w:szCs w:val="24"/>
        </w:rPr>
        <w:t>NABHO member agencies in good standing, representing a cross section of the membership</w:t>
      </w:r>
      <w:r w:rsidR="00591443" w:rsidRPr="00A64572">
        <w:rPr>
          <w:sz w:val="24"/>
          <w:szCs w:val="24"/>
        </w:rPr>
        <w:t xml:space="preserve">, shall </w:t>
      </w:r>
      <w:r w:rsidR="00EC3899" w:rsidRPr="00A64572">
        <w:rPr>
          <w:sz w:val="24"/>
          <w:szCs w:val="24"/>
        </w:rPr>
        <w:t>be selected by the President, Executive Director and Chairperson</w:t>
      </w:r>
      <w:r w:rsidRPr="00A64572">
        <w:rPr>
          <w:sz w:val="24"/>
          <w:szCs w:val="24"/>
        </w:rPr>
        <w:t>s</w:t>
      </w:r>
      <w:r w:rsidR="00EC3899" w:rsidRPr="00A64572">
        <w:rPr>
          <w:sz w:val="24"/>
          <w:szCs w:val="24"/>
        </w:rPr>
        <w:t xml:space="preserve"> to </w:t>
      </w:r>
      <w:r w:rsidR="00591443" w:rsidRPr="00A64572">
        <w:rPr>
          <w:sz w:val="24"/>
          <w:szCs w:val="24"/>
        </w:rPr>
        <w:t>serve on the committee</w:t>
      </w:r>
      <w:r w:rsidR="00A608FF" w:rsidRPr="00A64572">
        <w:rPr>
          <w:sz w:val="24"/>
          <w:szCs w:val="24"/>
        </w:rPr>
        <w:t xml:space="preserve">. At least one member of the Executive Committee </w:t>
      </w:r>
      <w:r w:rsidRPr="00A64572">
        <w:rPr>
          <w:sz w:val="24"/>
          <w:szCs w:val="24"/>
        </w:rPr>
        <w:t>may</w:t>
      </w:r>
      <w:r w:rsidR="00A608FF" w:rsidRPr="00A64572">
        <w:rPr>
          <w:sz w:val="24"/>
          <w:szCs w:val="24"/>
        </w:rPr>
        <w:t xml:space="preserve"> be appointed to serve </w:t>
      </w:r>
      <w:r w:rsidR="00EC3899" w:rsidRPr="00A64572">
        <w:rPr>
          <w:sz w:val="24"/>
          <w:szCs w:val="24"/>
        </w:rPr>
        <w:t>on the</w:t>
      </w:r>
      <w:r w:rsidR="00A608FF" w:rsidRPr="00A64572">
        <w:rPr>
          <w:sz w:val="24"/>
          <w:szCs w:val="24"/>
        </w:rPr>
        <w:t xml:space="preserve"> Legislative and Regulatory Committee</w:t>
      </w:r>
      <w:r w:rsidR="00EC3899" w:rsidRPr="00A64572">
        <w:rPr>
          <w:sz w:val="24"/>
          <w:szCs w:val="24"/>
        </w:rPr>
        <w:t xml:space="preserve"> </w:t>
      </w:r>
      <w:r w:rsidR="0090529E" w:rsidRPr="00A64572">
        <w:rPr>
          <w:sz w:val="24"/>
          <w:szCs w:val="24"/>
        </w:rPr>
        <w:t>to</w:t>
      </w:r>
      <w:r w:rsidR="00EC3899" w:rsidRPr="00A64572">
        <w:rPr>
          <w:sz w:val="24"/>
          <w:szCs w:val="24"/>
        </w:rPr>
        <w:t xml:space="preserve"> act as a liaison, reporting on the work of the Legislative and Regulatory Committee to the </w:t>
      </w:r>
      <w:r w:rsidR="00650B18" w:rsidRPr="00A64572">
        <w:rPr>
          <w:sz w:val="24"/>
          <w:szCs w:val="24"/>
        </w:rPr>
        <w:t>Executive Committee</w:t>
      </w:r>
      <w:r w:rsidR="00A608FF" w:rsidRPr="00A64572">
        <w:rPr>
          <w:sz w:val="24"/>
          <w:szCs w:val="24"/>
        </w:rPr>
        <w:t xml:space="preserve">. </w:t>
      </w:r>
    </w:p>
    <w:p w14:paraId="4FEAD634" w14:textId="77777777" w:rsidR="00021E45" w:rsidRPr="00A64572" w:rsidRDefault="00021E45" w:rsidP="00340A56">
      <w:pPr>
        <w:spacing w:after="0" w:line="240" w:lineRule="auto"/>
        <w:rPr>
          <w:sz w:val="24"/>
          <w:szCs w:val="24"/>
        </w:rPr>
      </w:pPr>
    </w:p>
    <w:p w14:paraId="5C6AEABB" w14:textId="04663640" w:rsidR="00A608FF" w:rsidRPr="00A64572" w:rsidRDefault="002665BD" w:rsidP="00340A56">
      <w:pPr>
        <w:pStyle w:val="Heading3"/>
        <w:spacing w:before="0" w:line="240" w:lineRule="auto"/>
      </w:pPr>
      <w:bookmarkStart w:id="32" w:name="_Toc205275649"/>
      <w:r w:rsidRPr="00A64572">
        <w:lastRenderedPageBreak/>
        <w:t xml:space="preserve">Legislative and Regulatory Committee </w:t>
      </w:r>
      <w:r w:rsidR="00A608FF" w:rsidRPr="00A64572">
        <w:t>General Responsibilities</w:t>
      </w:r>
      <w:bookmarkEnd w:id="32"/>
    </w:p>
    <w:p w14:paraId="0CBC001F" w14:textId="7F2861D4" w:rsidR="00A608FF" w:rsidRPr="001808E0" w:rsidRDefault="00A608FF" w:rsidP="00340A56">
      <w:pPr>
        <w:spacing w:after="0" w:line="240" w:lineRule="auto"/>
        <w:rPr>
          <w:sz w:val="24"/>
          <w:szCs w:val="24"/>
        </w:rPr>
      </w:pPr>
      <w:r w:rsidRPr="00A64572">
        <w:rPr>
          <w:sz w:val="24"/>
          <w:szCs w:val="24"/>
        </w:rPr>
        <w:t>The Committee shall provide advice and support to the Executive Committee and General Membership regarding Legislative and Regulatory issues. They will work with the Association’s lobbyist and Executive Director to review draft legislation, analyze proposed regulatory changes, suggest new or amended legislation or regulations and make recommendations to the Executive Committee and General Membership related to these responsibilities.</w:t>
      </w:r>
    </w:p>
    <w:p w14:paraId="599C4F1B" w14:textId="77777777" w:rsidR="005073BC" w:rsidRPr="001808E0" w:rsidRDefault="005073BC" w:rsidP="00340A56">
      <w:pPr>
        <w:spacing w:after="0" w:line="240" w:lineRule="auto"/>
        <w:rPr>
          <w:sz w:val="24"/>
          <w:szCs w:val="24"/>
        </w:rPr>
      </w:pPr>
    </w:p>
    <w:p w14:paraId="235D663A" w14:textId="15733537" w:rsidR="00A608FF" w:rsidRPr="00F73682" w:rsidRDefault="005073BC" w:rsidP="00340A56">
      <w:pPr>
        <w:pStyle w:val="Heading3"/>
        <w:spacing w:before="0" w:line="240" w:lineRule="auto"/>
      </w:pPr>
      <w:bookmarkStart w:id="33" w:name="_Toc205275650"/>
      <w:r w:rsidRPr="00F73682">
        <w:t xml:space="preserve">Legislative and Regulatory Committee </w:t>
      </w:r>
      <w:r w:rsidR="00A608FF" w:rsidRPr="00F73682">
        <w:t>Meetings</w:t>
      </w:r>
      <w:bookmarkEnd w:id="33"/>
    </w:p>
    <w:p w14:paraId="74283696" w14:textId="0D41EA05" w:rsidR="00A608FF" w:rsidRPr="001808E0" w:rsidRDefault="00A608FF" w:rsidP="00340A56">
      <w:pPr>
        <w:spacing w:after="0" w:line="240" w:lineRule="auto"/>
        <w:rPr>
          <w:sz w:val="24"/>
          <w:szCs w:val="24"/>
        </w:rPr>
      </w:pPr>
      <w:r w:rsidRPr="001808E0">
        <w:rPr>
          <w:sz w:val="24"/>
          <w:szCs w:val="24"/>
        </w:rPr>
        <w:t xml:space="preserve">The Committee shall meet at a minimum quarterly with additional meetings as determined by the Chairperson and Executive Director. The Committee meets as often as necessary at the beginning of the Legislative Session in January to ensure NABHO is actively involved in Legislative matters. </w:t>
      </w:r>
      <w:r w:rsidR="00842E3A" w:rsidRPr="00932634">
        <w:rPr>
          <w:sz w:val="24"/>
          <w:szCs w:val="24"/>
        </w:rPr>
        <w:t>A majority of committee members shall constitute quorum.</w:t>
      </w:r>
      <w:r w:rsidR="00932634">
        <w:rPr>
          <w:sz w:val="24"/>
          <w:szCs w:val="24"/>
        </w:rPr>
        <w:t xml:space="preserve"> </w:t>
      </w:r>
      <w:r w:rsidRPr="001808E0">
        <w:rPr>
          <w:sz w:val="24"/>
          <w:szCs w:val="24"/>
        </w:rPr>
        <w:t>The Chair shall regularly schedule meetings</w:t>
      </w:r>
      <w:r w:rsidR="00A64572">
        <w:rPr>
          <w:sz w:val="24"/>
          <w:szCs w:val="24"/>
        </w:rPr>
        <w:t xml:space="preserve">. </w:t>
      </w:r>
      <w:r w:rsidR="009B0478" w:rsidRPr="00A64572">
        <w:rPr>
          <w:sz w:val="24"/>
          <w:szCs w:val="24"/>
        </w:rPr>
        <w:t>T</w:t>
      </w:r>
      <w:r w:rsidR="009B0478">
        <w:rPr>
          <w:sz w:val="24"/>
          <w:szCs w:val="24"/>
        </w:rPr>
        <w:t xml:space="preserve">he </w:t>
      </w:r>
      <w:r w:rsidRPr="001808E0">
        <w:rPr>
          <w:sz w:val="24"/>
          <w:szCs w:val="24"/>
        </w:rPr>
        <w:t>Executive Committee may invite the Chairperson to attend their meeting and report.</w:t>
      </w:r>
      <w:r w:rsidR="00932634">
        <w:rPr>
          <w:sz w:val="24"/>
          <w:szCs w:val="24"/>
        </w:rPr>
        <w:t xml:space="preserve"> </w:t>
      </w:r>
      <w:r w:rsidRPr="001808E0">
        <w:rPr>
          <w:sz w:val="24"/>
          <w:szCs w:val="24"/>
        </w:rPr>
        <w:t xml:space="preserve">Committee meeting records shall be </w:t>
      </w:r>
      <w:r w:rsidR="00BF16E9">
        <w:rPr>
          <w:sz w:val="24"/>
          <w:szCs w:val="24"/>
        </w:rPr>
        <w:t>retained</w:t>
      </w:r>
      <w:r w:rsidRPr="001808E0">
        <w:rPr>
          <w:sz w:val="24"/>
          <w:szCs w:val="24"/>
        </w:rPr>
        <w:t xml:space="preserve"> and made available to all NABHO members</w:t>
      </w:r>
      <w:r w:rsidR="00BF16E9">
        <w:rPr>
          <w:sz w:val="24"/>
          <w:szCs w:val="24"/>
        </w:rPr>
        <w:t xml:space="preserve"> upon request</w:t>
      </w:r>
      <w:r w:rsidRPr="001808E0">
        <w:rPr>
          <w:sz w:val="24"/>
          <w:szCs w:val="24"/>
        </w:rPr>
        <w:t>.</w:t>
      </w:r>
    </w:p>
    <w:p w14:paraId="49A267B9" w14:textId="77777777" w:rsidR="005073BC" w:rsidRPr="001808E0" w:rsidRDefault="005073BC" w:rsidP="00340A56">
      <w:pPr>
        <w:spacing w:after="0" w:line="240" w:lineRule="auto"/>
        <w:rPr>
          <w:sz w:val="24"/>
          <w:szCs w:val="24"/>
        </w:rPr>
      </w:pPr>
    </w:p>
    <w:p w14:paraId="45C303CA" w14:textId="1D326AF0" w:rsidR="00A608FF" w:rsidRPr="00F73682" w:rsidRDefault="00A608FF" w:rsidP="00340A56">
      <w:pPr>
        <w:pStyle w:val="Heading3"/>
        <w:spacing w:before="0" w:line="240" w:lineRule="auto"/>
      </w:pPr>
      <w:bookmarkStart w:id="34" w:name="_Toc205275651"/>
      <w:r w:rsidRPr="00F73682">
        <w:t>Attendance</w:t>
      </w:r>
      <w:r w:rsidR="005073BC" w:rsidRPr="00F73682">
        <w:t xml:space="preserve"> of Legislative and Regulatory Committee Meetings</w:t>
      </w:r>
      <w:bookmarkEnd w:id="34"/>
    </w:p>
    <w:p w14:paraId="5D4EF323" w14:textId="35B6900B" w:rsidR="00A608FF" w:rsidRPr="00AD6918" w:rsidRDefault="00A608FF" w:rsidP="00340A56">
      <w:pPr>
        <w:spacing w:after="0" w:line="240" w:lineRule="auto"/>
        <w:rPr>
          <w:color w:val="FF0000"/>
          <w:sz w:val="24"/>
          <w:szCs w:val="24"/>
        </w:rPr>
      </w:pPr>
      <w:r w:rsidRPr="001808E0">
        <w:rPr>
          <w:sz w:val="24"/>
          <w:szCs w:val="24"/>
        </w:rPr>
        <w:t xml:space="preserve">Committee members are expected to participate in at least three quarters of all committee meetings. </w:t>
      </w:r>
    </w:p>
    <w:p w14:paraId="38D25E81" w14:textId="77777777" w:rsidR="00A608FF" w:rsidRPr="001808E0" w:rsidRDefault="00A608FF" w:rsidP="00340A56">
      <w:pPr>
        <w:spacing w:after="0" w:line="240" w:lineRule="auto"/>
        <w:rPr>
          <w:sz w:val="24"/>
          <w:szCs w:val="24"/>
        </w:rPr>
      </w:pPr>
    </w:p>
    <w:p w14:paraId="79805E11" w14:textId="516D1C8A" w:rsidR="00A608FF" w:rsidRPr="00C4458B" w:rsidRDefault="00A608FF" w:rsidP="00340A56">
      <w:pPr>
        <w:pStyle w:val="Heading3"/>
        <w:spacing w:before="0" w:line="240" w:lineRule="auto"/>
      </w:pPr>
      <w:bookmarkStart w:id="35" w:name="_Toc205275652"/>
      <w:r w:rsidRPr="00C4458B">
        <w:t>Voting</w:t>
      </w:r>
      <w:r w:rsidR="00774CF4" w:rsidRPr="00C4458B">
        <w:t xml:space="preserve"> at Legislative and Regulatory Committee Meetings</w:t>
      </w:r>
      <w:bookmarkEnd w:id="35"/>
    </w:p>
    <w:p w14:paraId="4CA59EE5" w14:textId="15B2473D" w:rsidR="00A608FF" w:rsidRDefault="00A608FF" w:rsidP="00340A56">
      <w:pPr>
        <w:spacing w:after="0" w:line="240" w:lineRule="auto"/>
        <w:rPr>
          <w:sz w:val="24"/>
          <w:szCs w:val="24"/>
        </w:rPr>
      </w:pPr>
      <w:r w:rsidRPr="001808E0">
        <w:rPr>
          <w:sz w:val="24"/>
          <w:szCs w:val="24"/>
        </w:rPr>
        <w:t xml:space="preserve">A motion requires a majority of committee members to pass. </w:t>
      </w:r>
    </w:p>
    <w:p w14:paraId="73639E23" w14:textId="77777777" w:rsidR="00F650C6" w:rsidRPr="001808E0" w:rsidRDefault="00F650C6" w:rsidP="00340A56">
      <w:pPr>
        <w:spacing w:after="0" w:line="240" w:lineRule="auto"/>
        <w:rPr>
          <w:sz w:val="24"/>
          <w:szCs w:val="24"/>
        </w:rPr>
      </w:pPr>
    </w:p>
    <w:p w14:paraId="547D8C55" w14:textId="36126634" w:rsidR="00A608FF" w:rsidRPr="00C4458B" w:rsidRDefault="00A608FF" w:rsidP="00340A56">
      <w:pPr>
        <w:pStyle w:val="Heading3"/>
        <w:spacing w:before="0" w:line="240" w:lineRule="auto"/>
      </w:pPr>
      <w:bookmarkStart w:id="36" w:name="_Toc205275653"/>
      <w:r w:rsidRPr="00C4458B">
        <w:t>Distribution of Materials</w:t>
      </w:r>
      <w:r w:rsidR="00774CF4" w:rsidRPr="00C4458B">
        <w:t xml:space="preserve"> for Legislative and Regulatory Meetings</w:t>
      </w:r>
      <w:bookmarkEnd w:id="36"/>
    </w:p>
    <w:p w14:paraId="50A60975" w14:textId="161B4359" w:rsidR="00B64D99" w:rsidRDefault="00D52586" w:rsidP="00340A56">
      <w:pPr>
        <w:spacing w:after="0" w:line="240" w:lineRule="auto"/>
        <w:rPr>
          <w:sz w:val="24"/>
          <w:szCs w:val="24"/>
        </w:rPr>
      </w:pPr>
      <w:r w:rsidRPr="001808E0">
        <w:rPr>
          <w:sz w:val="24"/>
          <w:szCs w:val="24"/>
        </w:rPr>
        <w:t>The meeting agenda and supporting documents will be made available for each Legislative and Regulatory Committee member prior to any meeting.</w:t>
      </w:r>
    </w:p>
    <w:p w14:paraId="006F0ACB" w14:textId="77777777" w:rsidR="007F45B0" w:rsidRDefault="007F45B0" w:rsidP="00340A56">
      <w:pPr>
        <w:spacing w:after="0" w:line="240" w:lineRule="auto"/>
        <w:rPr>
          <w:b/>
          <w:bCs/>
          <w:sz w:val="24"/>
          <w:szCs w:val="24"/>
          <w:u w:val="single"/>
        </w:rPr>
      </w:pPr>
    </w:p>
    <w:p w14:paraId="3AF18B27" w14:textId="15E3645D" w:rsidR="00A608FF" w:rsidRPr="00C4458B" w:rsidRDefault="00A608FF" w:rsidP="00340A56">
      <w:pPr>
        <w:pStyle w:val="Heading2"/>
        <w:spacing w:before="0" w:line="240" w:lineRule="auto"/>
      </w:pPr>
      <w:bookmarkStart w:id="37" w:name="_Toc205275654"/>
      <w:r w:rsidRPr="00C4458B">
        <w:t>Managed Care Committee</w:t>
      </w:r>
      <w:bookmarkEnd w:id="37"/>
      <w:r w:rsidRPr="00C4458B">
        <w:t xml:space="preserve"> </w:t>
      </w:r>
    </w:p>
    <w:p w14:paraId="6D240E6D" w14:textId="40E104D0" w:rsidR="00BE5352" w:rsidRDefault="00BE5352" w:rsidP="00340A56">
      <w:pPr>
        <w:spacing w:after="0" w:line="240" w:lineRule="auto"/>
        <w:rPr>
          <w:sz w:val="24"/>
          <w:szCs w:val="24"/>
        </w:rPr>
      </w:pPr>
      <w:r w:rsidRPr="0004528A">
        <w:rPr>
          <w:sz w:val="24"/>
          <w:szCs w:val="24"/>
        </w:rPr>
        <w:t xml:space="preserve">The </w:t>
      </w:r>
      <w:r>
        <w:rPr>
          <w:sz w:val="24"/>
          <w:szCs w:val="24"/>
        </w:rPr>
        <w:t>Managed Care</w:t>
      </w:r>
      <w:r w:rsidRPr="0004528A">
        <w:rPr>
          <w:sz w:val="24"/>
          <w:szCs w:val="24"/>
        </w:rPr>
        <w:t xml:space="preserve"> Committee is </w:t>
      </w:r>
      <w:r>
        <w:rPr>
          <w:sz w:val="24"/>
          <w:szCs w:val="24"/>
        </w:rPr>
        <w:t>an Ad Hoc Committee</w:t>
      </w:r>
      <w:r w:rsidRPr="0004528A">
        <w:rPr>
          <w:sz w:val="24"/>
          <w:szCs w:val="24"/>
        </w:rPr>
        <w:t>.</w:t>
      </w:r>
    </w:p>
    <w:p w14:paraId="2C808FE8" w14:textId="77777777" w:rsidR="006F3F46" w:rsidRPr="0004528A" w:rsidRDefault="006F3F46" w:rsidP="00340A56">
      <w:pPr>
        <w:spacing w:after="0" w:line="240" w:lineRule="auto"/>
        <w:rPr>
          <w:sz w:val="24"/>
          <w:szCs w:val="24"/>
        </w:rPr>
      </w:pPr>
    </w:p>
    <w:p w14:paraId="5F743880" w14:textId="6B03407B" w:rsidR="00A608FF" w:rsidRPr="00C4458B" w:rsidRDefault="00A608FF" w:rsidP="00340A56">
      <w:pPr>
        <w:pStyle w:val="Heading3"/>
        <w:spacing w:before="0" w:line="240" w:lineRule="auto"/>
      </w:pPr>
      <w:bookmarkStart w:id="38" w:name="_Toc205275655"/>
      <w:r w:rsidRPr="00C4458B">
        <w:t>Managed Care Committee Members and Terms</w:t>
      </w:r>
      <w:bookmarkEnd w:id="38"/>
    </w:p>
    <w:p w14:paraId="1848393F" w14:textId="4ED1B471" w:rsidR="00BD510F" w:rsidRPr="001808E0" w:rsidRDefault="00A608FF" w:rsidP="00340A56">
      <w:pPr>
        <w:spacing w:after="0" w:line="240" w:lineRule="auto"/>
        <w:rPr>
          <w:sz w:val="24"/>
          <w:szCs w:val="24"/>
        </w:rPr>
      </w:pPr>
      <w:r w:rsidRPr="001808E0">
        <w:rPr>
          <w:sz w:val="24"/>
          <w:szCs w:val="24"/>
        </w:rPr>
        <w:t xml:space="preserve">The Chairperson of the Committee shall be appointed by the </w:t>
      </w:r>
      <w:r w:rsidR="00BD510F">
        <w:rPr>
          <w:sz w:val="24"/>
          <w:szCs w:val="24"/>
        </w:rPr>
        <w:t>President</w:t>
      </w:r>
      <w:r w:rsidRPr="001808E0">
        <w:rPr>
          <w:sz w:val="24"/>
          <w:szCs w:val="24"/>
        </w:rPr>
        <w:t xml:space="preserve"> and serve for a term of one year with successive terms permitted. </w:t>
      </w:r>
      <w:r w:rsidR="00BD510F">
        <w:rPr>
          <w:sz w:val="24"/>
          <w:szCs w:val="24"/>
        </w:rPr>
        <w:t>A</w:t>
      </w:r>
      <w:r w:rsidRPr="001808E0">
        <w:rPr>
          <w:sz w:val="24"/>
          <w:szCs w:val="24"/>
        </w:rPr>
        <w:t xml:space="preserve"> minimum of </w:t>
      </w:r>
      <w:r w:rsidR="00BD510F">
        <w:rPr>
          <w:sz w:val="24"/>
          <w:szCs w:val="24"/>
        </w:rPr>
        <w:t>6 individuals from NABHO</w:t>
      </w:r>
      <w:r w:rsidRPr="001808E0">
        <w:rPr>
          <w:sz w:val="24"/>
          <w:szCs w:val="24"/>
        </w:rPr>
        <w:t xml:space="preserve"> member agencies </w:t>
      </w:r>
      <w:r w:rsidR="00BD510F">
        <w:rPr>
          <w:sz w:val="24"/>
          <w:szCs w:val="24"/>
        </w:rPr>
        <w:t xml:space="preserve">in good standing, </w:t>
      </w:r>
      <w:r w:rsidRPr="001808E0">
        <w:rPr>
          <w:sz w:val="24"/>
          <w:szCs w:val="24"/>
        </w:rPr>
        <w:t>representing a cross section of the membership</w:t>
      </w:r>
      <w:r w:rsidR="00BD510F">
        <w:rPr>
          <w:sz w:val="24"/>
          <w:szCs w:val="24"/>
        </w:rPr>
        <w:t xml:space="preserve">, shall be </w:t>
      </w:r>
      <w:r w:rsidR="0090529E">
        <w:rPr>
          <w:sz w:val="24"/>
          <w:szCs w:val="24"/>
        </w:rPr>
        <w:t>selected</w:t>
      </w:r>
      <w:r w:rsidR="00BD510F">
        <w:rPr>
          <w:sz w:val="24"/>
          <w:szCs w:val="24"/>
        </w:rPr>
        <w:t xml:space="preserve"> by the President, Executive Director, and Chairperson</w:t>
      </w:r>
      <w:r w:rsidR="0090529E">
        <w:rPr>
          <w:sz w:val="24"/>
          <w:szCs w:val="24"/>
        </w:rPr>
        <w:t xml:space="preserve"> to serve on the committee</w:t>
      </w:r>
      <w:r w:rsidRPr="001808E0">
        <w:rPr>
          <w:sz w:val="24"/>
          <w:szCs w:val="24"/>
        </w:rPr>
        <w:t xml:space="preserve">. At least one member of the Executive Committee shall be appointed to </w:t>
      </w:r>
      <w:r w:rsidR="0090529E">
        <w:rPr>
          <w:sz w:val="24"/>
          <w:szCs w:val="24"/>
        </w:rPr>
        <w:t xml:space="preserve">serve on the Managed Care Committee to </w:t>
      </w:r>
      <w:r w:rsidRPr="001808E0">
        <w:rPr>
          <w:sz w:val="24"/>
          <w:szCs w:val="24"/>
        </w:rPr>
        <w:t>act as a liaison</w:t>
      </w:r>
      <w:r w:rsidR="0090529E">
        <w:rPr>
          <w:sz w:val="24"/>
          <w:szCs w:val="24"/>
        </w:rPr>
        <w:t>, reporting</w:t>
      </w:r>
      <w:r w:rsidRPr="001808E0">
        <w:rPr>
          <w:sz w:val="24"/>
          <w:szCs w:val="24"/>
        </w:rPr>
        <w:t xml:space="preserve"> to the Executive Committee. </w:t>
      </w:r>
    </w:p>
    <w:p w14:paraId="19721BCF" w14:textId="77777777" w:rsidR="0090172C" w:rsidRPr="001808E0" w:rsidRDefault="0090172C" w:rsidP="00340A56">
      <w:pPr>
        <w:spacing w:after="0" w:line="240" w:lineRule="auto"/>
        <w:rPr>
          <w:sz w:val="24"/>
          <w:szCs w:val="24"/>
        </w:rPr>
      </w:pPr>
    </w:p>
    <w:p w14:paraId="3E3CDE83" w14:textId="1AB12076" w:rsidR="00A608FF" w:rsidRPr="00C4458B" w:rsidRDefault="004922D0" w:rsidP="00340A56">
      <w:pPr>
        <w:pStyle w:val="Heading3"/>
        <w:spacing w:before="0" w:line="240" w:lineRule="auto"/>
      </w:pPr>
      <w:bookmarkStart w:id="39" w:name="_Toc205275656"/>
      <w:r w:rsidRPr="00C4458B">
        <w:t xml:space="preserve">Managed Care Committee </w:t>
      </w:r>
      <w:r w:rsidR="00A608FF" w:rsidRPr="00C4458B">
        <w:t>General Responsibilities</w:t>
      </w:r>
      <w:bookmarkEnd w:id="39"/>
    </w:p>
    <w:p w14:paraId="403114EB" w14:textId="194A8C61" w:rsidR="00A608FF" w:rsidRPr="001808E0" w:rsidRDefault="00A608FF" w:rsidP="00340A56">
      <w:pPr>
        <w:spacing w:after="0" w:line="240" w:lineRule="auto"/>
        <w:rPr>
          <w:sz w:val="24"/>
          <w:szCs w:val="24"/>
        </w:rPr>
      </w:pPr>
      <w:r w:rsidRPr="001808E0">
        <w:rPr>
          <w:sz w:val="24"/>
          <w:szCs w:val="24"/>
        </w:rPr>
        <w:t>The Committee shall be responsible for providing advice to the Executive Committee and General Membership regarding any areas and concerns related to Heritage Health and Medicaid Managed Care. They shall seek input from member agencies regarding challenges and concerns, act as a liaison between other member agencies regarding recent issues and resolutions, identify and monitor issues that affect legislation and regulatory issues and communicate with the Legislative and Regulatory Committee, support the Executive Committee in areas of Medicaid Expansion and Value Based Contracting.</w:t>
      </w:r>
    </w:p>
    <w:p w14:paraId="35FC403B" w14:textId="77777777" w:rsidR="00A608FF" w:rsidRPr="001808E0" w:rsidRDefault="00A608FF" w:rsidP="00340A56">
      <w:pPr>
        <w:spacing w:after="0" w:line="240" w:lineRule="auto"/>
        <w:rPr>
          <w:sz w:val="24"/>
          <w:szCs w:val="24"/>
        </w:rPr>
      </w:pPr>
    </w:p>
    <w:p w14:paraId="2938EE81" w14:textId="0800442E" w:rsidR="00A608FF" w:rsidRPr="00C4458B" w:rsidRDefault="004922D0" w:rsidP="00340A56">
      <w:pPr>
        <w:pStyle w:val="Heading3"/>
        <w:spacing w:before="0" w:line="240" w:lineRule="auto"/>
      </w:pPr>
      <w:bookmarkStart w:id="40" w:name="_Toc205275657"/>
      <w:r w:rsidRPr="00C4458B">
        <w:t xml:space="preserve">Managed Care Committee </w:t>
      </w:r>
      <w:r w:rsidR="00A608FF" w:rsidRPr="00C4458B">
        <w:t>Meetings</w:t>
      </w:r>
      <w:bookmarkEnd w:id="40"/>
    </w:p>
    <w:p w14:paraId="2EB75CE2" w14:textId="72415CEB" w:rsidR="00A608FF" w:rsidRPr="001808E0" w:rsidRDefault="00A608FF" w:rsidP="00340A56">
      <w:pPr>
        <w:spacing w:after="0" w:line="240" w:lineRule="auto"/>
        <w:rPr>
          <w:sz w:val="24"/>
          <w:szCs w:val="24"/>
        </w:rPr>
      </w:pPr>
      <w:r w:rsidRPr="001808E0">
        <w:rPr>
          <w:sz w:val="24"/>
          <w:szCs w:val="24"/>
        </w:rPr>
        <w:t xml:space="preserve">Committee meetings shall be held at a minimum quarterly. Additional meetings shall be determined by the Chair and the Executive Director as needed.  The Chair shall set regularly scheduled meetings. </w:t>
      </w:r>
      <w:r w:rsidR="00D46675" w:rsidRPr="00932634">
        <w:rPr>
          <w:sz w:val="24"/>
          <w:szCs w:val="24"/>
        </w:rPr>
        <w:t>A majority of committee members shall constitute quorum.</w:t>
      </w:r>
      <w:r w:rsidR="00932634">
        <w:rPr>
          <w:sz w:val="24"/>
          <w:szCs w:val="24"/>
        </w:rPr>
        <w:t xml:space="preserve"> </w:t>
      </w:r>
      <w:r w:rsidRPr="001808E0">
        <w:rPr>
          <w:sz w:val="24"/>
          <w:szCs w:val="24"/>
        </w:rPr>
        <w:t xml:space="preserve">A Secretary, appointed by the Chair, shall be responsible for </w:t>
      </w:r>
      <w:r w:rsidRPr="001808E0">
        <w:rPr>
          <w:sz w:val="24"/>
          <w:szCs w:val="24"/>
        </w:rPr>
        <w:lastRenderedPageBreak/>
        <w:t xml:space="preserve">keeping and reporting adequate records of all meetings. Committee meeting records shall be </w:t>
      </w:r>
      <w:r w:rsidR="007F0252">
        <w:rPr>
          <w:sz w:val="24"/>
          <w:szCs w:val="24"/>
        </w:rPr>
        <w:t>retained and</w:t>
      </w:r>
      <w:r w:rsidRPr="001808E0">
        <w:rPr>
          <w:sz w:val="24"/>
          <w:szCs w:val="24"/>
        </w:rPr>
        <w:t xml:space="preserve"> made available to NABHO members</w:t>
      </w:r>
      <w:r w:rsidR="007F0252">
        <w:rPr>
          <w:sz w:val="24"/>
          <w:szCs w:val="24"/>
        </w:rPr>
        <w:t xml:space="preserve"> upon request</w:t>
      </w:r>
      <w:r w:rsidRPr="001808E0">
        <w:rPr>
          <w:sz w:val="24"/>
          <w:szCs w:val="24"/>
        </w:rPr>
        <w:t>.</w:t>
      </w:r>
    </w:p>
    <w:p w14:paraId="174F8057" w14:textId="77777777" w:rsidR="0090172C" w:rsidRPr="001808E0" w:rsidRDefault="0090172C" w:rsidP="00340A56">
      <w:pPr>
        <w:spacing w:after="0" w:line="240" w:lineRule="auto"/>
        <w:rPr>
          <w:sz w:val="24"/>
          <w:szCs w:val="24"/>
        </w:rPr>
      </w:pPr>
    </w:p>
    <w:p w14:paraId="4B730A77" w14:textId="4592AD5D" w:rsidR="00A608FF" w:rsidRPr="00C4458B" w:rsidRDefault="00A608FF" w:rsidP="00340A56">
      <w:pPr>
        <w:pStyle w:val="Heading3"/>
        <w:spacing w:before="0" w:line="240" w:lineRule="auto"/>
      </w:pPr>
      <w:bookmarkStart w:id="41" w:name="_Toc205275658"/>
      <w:r w:rsidRPr="00C4458B">
        <w:t>Attendance</w:t>
      </w:r>
      <w:r w:rsidR="004922D0" w:rsidRPr="00C4458B">
        <w:t xml:space="preserve"> of Managed Care Committee Meetings</w:t>
      </w:r>
      <w:bookmarkEnd w:id="41"/>
    </w:p>
    <w:p w14:paraId="250F0F46" w14:textId="758B8FCA" w:rsidR="00A608FF" w:rsidRPr="001808E0" w:rsidRDefault="00A608FF" w:rsidP="00340A56">
      <w:pPr>
        <w:spacing w:after="0" w:line="240" w:lineRule="auto"/>
        <w:rPr>
          <w:sz w:val="24"/>
          <w:szCs w:val="24"/>
        </w:rPr>
      </w:pPr>
      <w:r w:rsidRPr="001808E0">
        <w:rPr>
          <w:sz w:val="24"/>
          <w:szCs w:val="24"/>
        </w:rPr>
        <w:t xml:space="preserve">Committee members are expected to participate in at least three quarters of all committee meetings. </w:t>
      </w:r>
      <w:r w:rsidR="00C4458B">
        <w:rPr>
          <w:sz w:val="24"/>
          <w:szCs w:val="24"/>
        </w:rPr>
        <w:t xml:space="preserve"> </w:t>
      </w:r>
      <w:r w:rsidRPr="001808E0">
        <w:rPr>
          <w:sz w:val="24"/>
          <w:szCs w:val="24"/>
        </w:rPr>
        <w:t xml:space="preserve">  </w:t>
      </w:r>
    </w:p>
    <w:p w14:paraId="5F0B38E5" w14:textId="77777777" w:rsidR="0090172C" w:rsidRPr="001808E0" w:rsidRDefault="0090172C" w:rsidP="00340A56">
      <w:pPr>
        <w:spacing w:after="0" w:line="240" w:lineRule="auto"/>
        <w:rPr>
          <w:sz w:val="24"/>
          <w:szCs w:val="24"/>
        </w:rPr>
      </w:pPr>
    </w:p>
    <w:p w14:paraId="4DC9B25E" w14:textId="22614A2C" w:rsidR="00A608FF" w:rsidRPr="00932634" w:rsidRDefault="00A608FF" w:rsidP="00340A56">
      <w:pPr>
        <w:pStyle w:val="Heading3"/>
        <w:spacing w:before="0" w:line="240" w:lineRule="auto"/>
      </w:pPr>
      <w:bookmarkStart w:id="42" w:name="_Toc205275659"/>
      <w:r w:rsidRPr="00932634">
        <w:t>Voting</w:t>
      </w:r>
      <w:r w:rsidR="004922D0" w:rsidRPr="00932634">
        <w:t xml:space="preserve"> at Managed Care Committee Meetings</w:t>
      </w:r>
      <w:bookmarkEnd w:id="42"/>
    </w:p>
    <w:p w14:paraId="4DCC93FE" w14:textId="77777777" w:rsidR="00A608FF" w:rsidRPr="001808E0" w:rsidRDefault="00A608FF" w:rsidP="00340A56">
      <w:pPr>
        <w:spacing w:after="0" w:line="240" w:lineRule="auto"/>
        <w:rPr>
          <w:sz w:val="24"/>
          <w:szCs w:val="24"/>
        </w:rPr>
      </w:pPr>
      <w:r w:rsidRPr="001808E0">
        <w:rPr>
          <w:sz w:val="24"/>
          <w:szCs w:val="24"/>
        </w:rPr>
        <w:t xml:space="preserve">A motion requires a majority of committee members to pass. </w:t>
      </w:r>
    </w:p>
    <w:p w14:paraId="65A3077D" w14:textId="77777777" w:rsidR="004922D0" w:rsidRPr="001808E0" w:rsidRDefault="004922D0" w:rsidP="00340A56">
      <w:pPr>
        <w:spacing w:after="0" w:line="240" w:lineRule="auto"/>
        <w:rPr>
          <w:sz w:val="24"/>
          <w:szCs w:val="24"/>
        </w:rPr>
      </w:pPr>
    </w:p>
    <w:p w14:paraId="57EB2644" w14:textId="39358F36" w:rsidR="00A608FF" w:rsidRPr="00C4458B" w:rsidRDefault="00A608FF" w:rsidP="00340A56">
      <w:pPr>
        <w:pStyle w:val="Heading3"/>
        <w:spacing w:before="0" w:line="240" w:lineRule="auto"/>
      </w:pPr>
      <w:bookmarkStart w:id="43" w:name="_Toc205275660"/>
      <w:r w:rsidRPr="00C4458B">
        <w:t>Distribution of Materials</w:t>
      </w:r>
      <w:r w:rsidR="004922D0" w:rsidRPr="00C4458B">
        <w:t xml:space="preserve"> for Managed Care Committee Meeting</w:t>
      </w:r>
      <w:bookmarkEnd w:id="43"/>
    </w:p>
    <w:p w14:paraId="15D1F468" w14:textId="6B63BF3D" w:rsidR="00160D2F" w:rsidRPr="001808E0" w:rsidRDefault="00160D2F" w:rsidP="00340A56">
      <w:pPr>
        <w:spacing w:after="0" w:line="240" w:lineRule="auto"/>
        <w:rPr>
          <w:sz w:val="24"/>
          <w:szCs w:val="24"/>
        </w:rPr>
      </w:pPr>
      <w:r w:rsidRPr="001808E0">
        <w:rPr>
          <w:sz w:val="24"/>
          <w:szCs w:val="24"/>
        </w:rPr>
        <w:t>The meeting agenda and supporting documents will be made available for each</w:t>
      </w:r>
      <w:r w:rsidR="00297F91" w:rsidRPr="001808E0">
        <w:rPr>
          <w:sz w:val="24"/>
          <w:szCs w:val="24"/>
        </w:rPr>
        <w:t xml:space="preserve"> Managed Care Committee</w:t>
      </w:r>
      <w:r w:rsidRPr="001808E0">
        <w:rPr>
          <w:sz w:val="24"/>
          <w:szCs w:val="24"/>
        </w:rPr>
        <w:t xml:space="preserve"> member prior to any meeting.</w:t>
      </w:r>
    </w:p>
    <w:p w14:paraId="079FBAE7" w14:textId="77777777" w:rsidR="00160D2F" w:rsidRPr="001808E0" w:rsidRDefault="00160D2F" w:rsidP="00340A56">
      <w:pPr>
        <w:spacing w:after="0" w:line="240" w:lineRule="auto"/>
        <w:rPr>
          <w:sz w:val="24"/>
          <w:szCs w:val="24"/>
        </w:rPr>
      </w:pPr>
    </w:p>
    <w:p w14:paraId="1246EDDF" w14:textId="77777777" w:rsidR="00A608FF" w:rsidRPr="001808E0" w:rsidRDefault="00A608FF" w:rsidP="00340A56">
      <w:pPr>
        <w:spacing w:after="0" w:line="240" w:lineRule="auto"/>
        <w:rPr>
          <w:sz w:val="24"/>
          <w:szCs w:val="24"/>
        </w:rPr>
      </w:pPr>
    </w:p>
    <w:p w14:paraId="46203D1B" w14:textId="12D3E3C5" w:rsidR="00A608FF" w:rsidRDefault="00A608FF" w:rsidP="00340A56">
      <w:pPr>
        <w:pStyle w:val="Heading1"/>
        <w:spacing w:before="0" w:line="240" w:lineRule="auto"/>
      </w:pPr>
      <w:bookmarkStart w:id="44" w:name="_Toc205275661"/>
      <w:r w:rsidRPr="00C4458B">
        <w:t xml:space="preserve">NABHO </w:t>
      </w:r>
      <w:r w:rsidR="00994B7E">
        <w:t xml:space="preserve">Contractors and </w:t>
      </w:r>
      <w:r w:rsidRPr="00C4458B">
        <w:t>Employees</w:t>
      </w:r>
      <w:bookmarkEnd w:id="44"/>
    </w:p>
    <w:p w14:paraId="65D5ABFE" w14:textId="69EDA045" w:rsidR="007F45B0" w:rsidRDefault="007F45B0" w:rsidP="00340A56">
      <w:pPr>
        <w:spacing w:after="0" w:line="240" w:lineRule="auto"/>
        <w:rPr>
          <w:sz w:val="24"/>
          <w:szCs w:val="24"/>
        </w:rPr>
      </w:pPr>
      <w:r w:rsidRPr="006B5EAD">
        <w:rPr>
          <w:sz w:val="24"/>
          <w:szCs w:val="24"/>
        </w:rPr>
        <w:t>Role documents for NABHO Contractors and Employees are</w:t>
      </w:r>
      <w:r w:rsidR="006B5EAD" w:rsidRPr="006B5EAD">
        <w:rPr>
          <w:sz w:val="24"/>
          <w:szCs w:val="24"/>
        </w:rPr>
        <w:t xml:space="preserve"> retained by the Association,</w:t>
      </w:r>
      <w:r w:rsidRPr="006B5EAD">
        <w:rPr>
          <w:sz w:val="24"/>
          <w:szCs w:val="24"/>
        </w:rPr>
        <w:t xml:space="preserve"> stored online in a portion of the website reserved for Administrative Documents. They are available to members upon request.</w:t>
      </w:r>
    </w:p>
    <w:p w14:paraId="51CFF458" w14:textId="77777777" w:rsidR="00BD54C8" w:rsidRPr="006B5EAD" w:rsidRDefault="00BD54C8" w:rsidP="00340A56">
      <w:pPr>
        <w:spacing w:after="0" w:line="240" w:lineRule="auto"/>
        <w:rPr>
          <w:sz w:val="24"/>
          <w:szCs w:val="24"/>
        </w:rPr>
      </w:pPr>
    </w:p>
    <w:p w14:paraId="5DD51E62" w14:textId="72645B93" w:rsidR="00A608FF" w:rsidRPr="00C4458B" w:rsidRDefault="00A608FF" w:rsidP="00340A56">
      <w:pPr>
        <w:pStyle w:val="Heading2"/>
        <w:spacing w:before="0" w:line="240" w:lineRule="auto"/>
      </w:pPr>
      <w:bookmarkStart w:id="45" w:name="_Toc205275662"/>
      <w:r w:rsidRPr="00C4458B">
        <w:t>Executive Director</w:t>
      </w:r>
      <w:bookmarkEnd w:id="45"/>
    </w:p>
    <w:p w14:paraId="53FB6CD1" w14:textId="7EFC0632" w:rsidR="00A608FF" w:rsidRPr="001808E0" w:rsidRDefault="00BE5352" w:rsidP="00340A56">
      <w:pPr>
        <w:spacing w:after="0" w:line="240" w:lineRule="auto"/>
        <w:rPr>
          <w:sz w:val="24"/>
          <w:szCs w:val="24"/>
        </w:rPr>
      </w:pPr>
      <w:r>
        <w:rPr>
          <w:sz w:val="24"/>
          <w:szCs w:val="24"/>
        </w:rPr>
        <w:t>T</w:t>
      </w:r>
      <w:r w:rsidR="00A608FF" w:rsidRPr="000A22FE">
        <w:rPr>
          <w:sz w:val="24"/>
          <w:szCs w:val="24"/>
        </w:rPr>
        <w:t xml:space="preserve">he Executive Director </w:t>
      </w:r>
      <w:r w:rsidR="00A608FF" w:rsidRPr="001808E0">
        <w:rPr>
          <w:sz w:val="24"/>
          <w:szCs w:val="24"/>
        </w:rPr>
        <w:t xml:space="preserve">is selected by the Executive Committee and approved by a vote of General Membership. </w:t>
      </w:r>
      <w:r>
        <w:rPr>
          <w:sz w:val="24"/>
          <w:szCs w:val="24"/>
        </w:rPr>
        <w:t>The Executive Director is a</w:t>
      </w:r>
      <w:r w:rsidR="006B5EAD">
        <w:rPr>
          <w:sz w:val="24"/>
          <w:szCs w:val="24"/>
        </w:rPr>
        <w:t xml:space="preserve">n </w:t>
      </w:r>
      <w:r w:rsidR="00556798">
        <w:rPr>
          <w:sz w:val="24"/>
          <w:szCs w:val="24"/>
        </w:rPr>
        <w:t>e</w:t>
      </w:r>
      <w:r>
        <w:rPr>
          <w:sz w:val="24"/>
          <w:szCs w:val="24"/>
        </w:rPr>
        <w:t xml:space="preserve">mployee of the Association. </w:t>
      </w:r>
      <w:r w:rsidR="00A608FF" w:rsidRPr="001808E0">
        <w:rPr>
          <w:sz w:val="24"/>
          <w:szCs w:val="24"/>
        </w:rPr>
        <w:t xml:space="preserve">The Executive Director serves as an Ex Officio member </w:t>
      </w:r>
      <w:r>
        <w:rPr>
          <w:sz w:val="24"/>
          <w:szCs w:val="24"/>
        </w:rPr>
        <w:t xml:space="preserve">of the Executive Committee </w:t>
      </w:r>
      <w:r w:rsidR="00A608FF" w:rsidRPr="001808E0">
        <w:rPr>
          <w:sz w:val="24"/>
          <w:szCs w:val="24"/>
        </w:rPr>
        <w:t>and has no voting authority.</w:t>
      </w:r>
    </w:p>
    <w:p w14:paraId="46138459" w14:textId="77777777" w:rsidR="00297F91" w:rsidRPr="001808E0" w:rsidRDefault="00297F91" w:rsidP="00340A56">
      <w:pPr>
        <w:spacing w:after="0" w:line="240" w:lineRule="auto"/>
        <w:rPr>
          <w:sz w:val="24"/>
          <w:szCs w:val="24"/>
        </w:rPr>
      </w:pPr>
    </w:p>
    <w:p w14:paraId="6F8A783F" w14:textId="050BD198" w:rsidR="00A608FF" w:rsidRPr="000370F8" w:rsidRDefault="00B641FE" w:rsidP="00340A56">
      <w:pPr>
        <w:pStyle w:val="Heading2"/>
        <w:spacing w:before="0" w:line="240" w:lineRule="auto"/>
      </w:pPr>
      <w:bookmarkStart w:id="46" w:name="_Toc205275663"/>
      <w:r>
        <w:t>Executive</w:t>
      </w:r>
      <w:r w:rsidR="00A608FF" w:rsidRPr="000370F8">
        <w:t xml:space="preserve"> Assistant</w:t>
      </w:r>
      <w:bookmarkEnd w:id="46"/>
    </w:p>
    <w:p w14:paraId="2E33FF6D" w14:textId="30E07268" w:rsidR="00A608FF" w:rsidRPr="000370F8" w:rsidRDefault="00A608FF" w:rsidP="00340A56">
      <w:pPr>
        <w:spacing w:after="0" w:line="240" w:lineRule="auto"/>
        <w:rPr>
          <w:sz w:val="24"/>
          <w:szCs w:val="24"/>
        </w:rPr>
      </w:pPr>
      <w:r w:rsidRPr="000370F8">
        <w:rPr>
          <w:sz w:val="24"/>
          <w:szCs w:val="24"/>
        </w:rPr>
        <w:t xml:space="preserve">The </w:t>
      </w:r>
      <w:r w:rsidR="00B641FE">
        <w:rPr>
          <w:sz w:val="24"/>
          <w:szCs w:val="24"/>
        </w:rPr>
        <w:t>Executive</w:t>
      </w:r>
      <w:r w:rsidRPr="000370F8">
        <w:rPr>
          <w:sz w:val="24"/>
          <w:szCs w:val="24"/>
        </w:rPr>
        <w:t xml:space="preserve"> Assistant </w:t>
      </w:r>
      <w:r w:rsidR="00F84112" w:rsidRPr="000370F8">
        <w:rPr>
          <w:sz w:val="24"/>
          <w:szCs w:val="24"/>
        </w:rPr>
        <w:t xml:space="preserve">is an employee of NABHO and </w:t>
      </w:r>
      <w:r w:rsidRPr="000370F8">
        <w:rPr>
          <w:sz w:val="24"/>
          <w:szCs w:val="24"/>
        </w:rPr>
        <w:t>supports the work of the Executive Director, Committees, and Membership.</w:t>
      </w:r>
    </w:p>
    <w:p w14:paraId="7F442CBD" w14:textId="77777777" w:rsidR="0033272E" w:rsidRPr="001808E0" w:rsidRDefault="0033272E" w:rsidP="00340A56">
      <w:pPr>
        <w:spacing w:after="0" w:line="240" w:lineRule="auto"/>
        <w:rPr>
          <w:sz w:val="24"/>
          <w:szCs w:val="24"/>
        </w:rPr>
      </w:pPr>
    </w:p>
    <w:p w14:paraId="148D2CBA" w14:textId="3A7D1D40" w:rsidR="00E311ED" w:rsidRPr="00C4458B" w:rsidRDefault="00043F82" w:rsidP="00340A56">
      <w:pPr>
        <w:pStyle w:val="Heading2"/>
        <w:spacing w:before="0" w:line="240" w:lineRule="auto"/>
      </w:pPr>
      <w:bookmarkStart w:id="47" w:name="_Toc205275664"/>
      <w:r>
        <w:t xml:space="preserve">Independent </w:t>
      </w:r>
      <w:r w:rsidR="00A608FF" w:rsidRPr="00C4458B">
        <w:t>Contracted Lobbyist</w:t>
      </w:r>
      <w:bookmarkEnd w:id="47"/>
      <w:r w:rsidR="00E311ED" w:rsidRPr="00C4458B">
        <w:t xml:space="preserve"> </w:t>
      </w:r>
    </w:p>
    <w:p w14:paraId="31190EC8" w14:textId="60419B3B" w:rsidR="00A608FF" w:rsidRPr="001808E0" w:rsidRDefault="00A608FF" w:rsidP="00340A56">
      <w:pPr>
        <w:spacing w:after="0" w:line="240" w:lineRule="auto"/>
        <w:rPr>
          <w:sz w:val="24"/>
          <w:szCs w:val="24"/>
        </w:rPr>
      </w:pPr>
      <w:r w:rsidRPr="001808E0">
        <w:rPr>
          <w:sz w:val="24"/>
          <w:szCs w:val="24"/>
        </w:rPr>
        <w:t xml:space="preserve">The Lobbyist </w:t>
      </w:r>
      <w:r w:rsidR="00BE5352">
        <w:rPr>
          <w:sz w:val="24"/>
          <w:szCs w:val="24"/>
        </w:rPr>
        <w:t xml:space="preserve">is an independent contractor who </w:t>
      </w:r>
      <w:r w:rsidR="00003CF8">
        <w:rPr>
          <w:sz w:val="24"/>
          <w:szCs w:val="24"/>
        </w:rPr>
        <w:t>represents the organization</w:t>
      </w:r>
      <w:r w:rsidRPr="001808E0">
        <w:rPr>
          <w:sz w:val="24"/>
          <w:szCs w:val="24"/>
        </w:rPr>
        <w:t xml:space="preserve"> at the </w:t>
      </w:r>
      <w:r w:rsidR="003D1ABB">
        <w:rPr>
          <w:sz w:val="24"/>
          <w:szCs w:val="24"/>
        </w:rPr>
        <w:t>d</w:t>
      </w:r>
      <w:r w:rsidRPr="001808E0">
        <w:rPr>
          <w:sz w:val="24"/>
          <w:szCs w:val="24"/>
        </w:rPr>
        <w:t>irection of the Executive Director and the Membership.</w:t>
      </w:r>
    </w:p>
    <w:p w14:paraId="2958CAAD" w14:textId="52C15412" w:rsidR="00A608FF" w:rsidRDefault="00A608FF" w:rsidP="00340A56">
      <w:pPr>
        <w:spacing w:after="0" w:line="240" w:lineRule="auto"/>
        <w:rPr>
          <w:sz w:val="24"/>
          <w:szCs w:val="24"/>
        </w:rPr>
      </w:pPr>
    </w:p>
    <w:p w14:paraId="2285A650" w14:textId="2B376AAC" w:rsidR="00052E5A" w:rsidRPr="00C4458B" w:rsidRDefault="00052E5A" w:rsidP="00340A56">
      <w:pPr>
        <w:pStyle w:val="Heading2"/>
        <w:spacing w:before="0" w:line="240" w:lineRule="auto"/>
      </w:pPr>
      <w:bookmarkStart w:id="48" w:name="_Toc205275665"/>
      <w:r>
        <w:t>Interns or Volunteers</w:t>
      </w:r>
      <w:bookmarkEnd w:id="48"/>
      <w:r w:rsidRPr="00C4458B">
        <w:t xml:space="preserve"> </w:t>
      </w:r>
    </w:p>
    <w:p w14:paraId="37B142D6" w14:textId="7E500E4B" w:rsidR="0033272E" w:rsidRPr="001808E0" w:rsidRDefault="00052E5A" w:rsidP="00340A56">
      <w:pPr>
        <w:spacing w:after="0" w:line="240" w:lineRule="auto"/>
        <w:rPr>
          <w:sz w:val="24"/>
          <w:szCs w:val="24"/>
        </w:rPr>
      </w:pPr>
      <w:r>
        <w:rPr>
          <w:sz w:val="24"/>
          <w:szCs w:val="24"/>
        </w:rPr>
        <w:t xml:space="preserve">Interns or volunteers will be under the direction of the Executive Director with input from the </w:t>
      </w:r>
      <w:r w:rsidR="00515BCD">
        <w:rPr>
          <w:sz w:val="24"/>
          <w:szCs w:val="24"/>
        </w:rPr>
        <w:t>Executive</w:t>
      </w:r>
      <w:r>
        <w:rPr>
          <w:sz w:val="24"/>
          <w:szCs w:val="24"/>
        </w:rPr>
        <w:t xml:space="preserve"> Assistant.</w:t>
      </w:r>
    </w:p>
    <w:p w14:paraId="00CD7C42" w14:textId="1B18D36A" w:rsidR="007F45B0" w:rsidRDefault="007F45B0" w:rsidP="00340A56">
      <w:pPr>
        <w:spacing w:after="0" w:line="240" w:lineRule="auto"/>
        <w:rPr>
          <w:rFonts w:asciiTheme="majorHAnsi" w:eastAsiaTheme="majorEastAsia" w:hAnsiTheme="majorHAnsi" w:cstheme="majorBidi"/>
          <w:color w:val="2F5496" w:themeColor="accent1" w:themeShade="BF"/>
          <w:sz w:val="32"/>
          <w:szCs w:val="32"/>
        </w:rPr>
      </w:pPr>
    </w:p>
    <w:p w14:paraId="595AC689" w14:textId="55F86585" w:rsidR="00622BCF" w:rsidRPr="00764C8E" w:rsidRDefault="00A608FF" w:rsidP="00340A56">
      <w:pPr>
        <w:pStyle w:val="Heading1"/>
        <w:spacing w:before="0" w:line="240" w:lineRule="auto"/>
      </w:pPr>
      <w:bookmarkStart w:id="49" w:name="_Toc205275666"/>
      <w:r w:rsidRPr="00C4458B">
        <w:t>Conflicts of Interest and Confidentiality</w:t>
      </w:r>
      <w:bookmarkEnd w:id="49"/>
    </w:p>
    <w:p w14:paraId="72AE02F4" w14:textId="5D92873B" w:rsidR="00A608FF" w:rsidRPr="00C4458B" w:rsidRDefault="00A608FF" w:rsidP="00340A56">
      <w:pPr>
        <w:pStyle w:val="Heading2"/>
        <w:spacing w:before="0" w:line="240" w:lineRule="auto"/>
      </w:pPr>
      <w:bookmarkStart w:id="50" w:name="_Toc205275667"/>
      <w:r w:rsidRPr="00C4458B">
        <w:t>Conflicts of Interest</w:t>
      </w:r>
      <w:bookmarkEnd w:id="50"/>
    </w:p>
    <w:p w14:paraId="18B439D6" w14:textId="77777777" w:rsidR="00A608FF" w:rsidRPr="001808E0" w:rsidRDefault="00A608FF" w:rsidP="00340A56">
      <w:pPr>
        <w:spacing w:after="0" w:line="240" w:lineRule="auto"/>
        <w:rPr>
          <w:sz w:val="24"/>
          <w:szCs w:val="24"/>
        </w:rPr>
      </w:pPr>
      <w:r w:rsidRPr="001808E0">
        <w:rPr>
          <w:sz w:val="24"/>
          <w:szCs w:val="24"/>
        </w:rPr>
        <w:t>NABHO expects all employees, contractors, and board members to conduct themselves and organization business in a manner that reflects the highest standards of ethical conduct, and in accordance with all federal, state, and local laws and regulations. This includes avoiding real and potential conflicts of interests.</w:t>
      </w:r>
    </w:p>
    <w:p w14:paraId="739D3D9A" w14:textId="77777777" w:rsidR="0033272E" w:rsidRPr="001808E0" w:rsidRDefault="0033272E" w:rsidP="00340A56">
      <w:pPr>
        <w:spacing w:after="0" w:line="240" w:lineRule="auto"/>
        <w:rPr>
          <w:sz w:val="24"/>
          <w:szCs w:val="24"/>
        </w:rPr>
      </w:pPr>
    </w:p>
    <w:p w14:paraId="551B8F7F" w14:textId="61682696" w:rsidR="00A608FF" w:rsidRPr="001808E0" w:rsidRDefault="00A608FF" w:rsidP="00340A56">
      <w:pPr>
        <w:spacing w:after="0" w:line="240" w:lineRule="auto"/>
        <w:rPr>
          <w:sz w:val="24"/>
          <w:szCs w:val="24"/>
        </w:rPr>
      </w:pPr>
      <w:r w:rsidRPr="001808E0">
        <w:rPr>
          <w:sz w:val="24"/>
          <w:szCs w:val="24"/>
        </w:rPr>
        <w:t xml:space="preserve">Exactly what constitutes a conflict of interest or an unethical business practice is both a moral and a legal question. NABHO recognizes and respects the individual’s right to engage in activities outside of association with NABHO which are private in nature and do not in any way conflict with or reflect poorly on the organization. </w:t>
      </w:r>
    </w:p>
    <w:p w14:paraId="3116D2F7" w14:textId="77777777" w:rsidR="0033272E" w:rsidRPr="001808E0" w:rsidRDefault="0033272E" w:rsidP="00340A56">
      <w:pPr>
        <w:spacing w:after="0" w:line="240" w:lineRule="auto"/>
        <w:rPr>
          <w:sz w:val="24"/>
          <w:szCs w:val="24"/>
        </w:rPr>
      </w:pPr>
    </w:p>
    <w:p w14:paraId="1D5CE34A" w14:textId="21213B14" w:rsidR="00A608FF" w:rsidRPr="001808E0" w:rsidRDefault="00A608FF" w:rsidP="00340A56">
      <w:pPr>
        <w:spacing w:after="0" w:line="240" w:lineRule="auto"/>
        <w:rPr>
          <w:sz w:val="24"/>
          <w:szCs w:val="24"/>
        </w:rPr>
      </w:pPr>
      <w:r w:rsidRPr="001808E0">
        <w:rPr>
          <w:sz w:val="24"/>
          <w:szCs w:val="24"/>
        </w:rPr>
        <w:t>It is not possible to define all the circumstances and relationships that might create a conflict of interest. If a situation arises where there is a potential conflict of interest, the employee should discuss this with the Executive Director and/or President of the Executive Committee for advice and guidance on how to proceed. The list below suggests some of the types of activity that indicate improper behavior, unacceptable personal integrity, or unacceptable ethics:</w:t>
      </w:r>
    </w:p>
    <w:p w14:paraId="72CF770E" w14:textId="77777777" w:rsidR="0033272E" w:rsidRPr="001808E0" w:rsidRDefault="0033272E" w:rsidP="00340A56">
      <w:pPr>
        <w:spacing w:after="0" w:line="240" w:lineRule="auto"/>
        <w:rPr>
          <w:sz w:val="24"/>
          <w:szCs w:val="24"/>
        </w:rPr>
      </w:pPr>
    </w:p>
    <w:p w14:paraId="0F8853CB" w14:textId="21DD68FE" w:rsidR="00A608FF" w:rsidRPr="0050311A" w:rsidRDefault="00A608FF" w:rsidP="00340A56">
      <w:pPr>
        <w:pStyle w:val="ListParagraph"/>
        <w:numPr>
          <w:ilvl w:val="0"/>
          <w:numId w:val="4"/>
        </w:numPr>
        <w:spacing w:after="0" w:line="240" w:lineRule="auto"/>
        <w:rPr>
          <w:sz w:val="24"/>
          <w:szCs w:val="24"/>
        </w:rPr>
      </w:pPr>
      <w:r w:rsidRPr="0050311A">
        <w:rPr>
          <w:sz w:val="24"/>
          <w:szCs w:val="24"/>
        </w:rPr>
        <w:t>Simultaneous employment by another firm that is a competitor of or supplier to NABHO.</w:t>
      </w:r>
    </w:p>
    <w:p w14:paraId="7C035847" w14:textId="2BFD85F1" w:rsidR="00A608FF" w:rsidRPr="0050311A" w:rsidRDefault="00A608FF" w:rsidP="00340A56">
      <w:pPr>
        <w:pStyle w:val="ListParagraph"/>
        <w:numPr>
          <w:ilvl w:val="0"/>
          <w:numId w:val="4"/>
        </w:numPr>
        <w:spacing w:after="0" w:line="240" w:lineRule="auto"/>
        <w:rPr>
          <w:sz w:val="24"/>
          <w:szCs w:val="24"/>
        </w:rPr>
      </w:pPr>
      <w:r w:rsidRPr="0050311A">
        <w:rPr>
          <w:sz w:val="24"/>
          <w:szCs w:val="24"/>
        </w:rPr>
        <w:t>Carrying on company business with a firm in which the employee, or a close relative of the employee, has a substantial ownership or interest.</w:t>
      </w:r>
    </w:p>
    <w:p w14:paraId="275E8B37" w14:textId="7AAD2D12" w:rsidR="00A608FF" w:rsidRPr="0050311A" w:rsidRDefault="00A608FF" w:rsidP="00340A56">
      <w:pPr>
        <w:pStyle w:val="ListParagraph"/>
        <w:numPr>
          <w:ilvl w:val="0"/>
          <w:numId w:val="4"/>
        </w:numPr>
        <w:spacing w:after="0" w:line="240" w:lineRule="auto"/>
        <w:rPr>
          <w:sz w:val="24"/>
          <w:szCs w:val="24"/>
        </w:rPr>
      </w:pPr>
      <w:r w:rsidRPr="0050311A">
        <w:rPr>
          <w:sz w:val="24"/>
          <w:szCs w:val="24"/>
        </w:rPr>
        <w:t>Holding a substantial interest in, or participating in the management of, a firm to which the company makes sales or from which it makes purchases.</w:t>
      </w:r>
    </w:p>
    <w:p w14:paraId="710F745A" w14:textId="7C7E102B" w:rsidR="00A608FF" w:rsidRPr="0050311A" w:rsidRDefault="00A608FF" w:rsidP="00340A56">
      <w:pPr>
        <w:pStyle w:val="ListParagraph"/>
        <w:numPr>
          <w:ilvl w:val="0"/>
          <w:numId w:val="4"/>
        </w:numPr>
        <w:spacing w:after="0" w:line="240" w:lineRule="auto"/>
        <w:rPr>
          <w:sz w:val="24"/>
          <w:szCs w:val="24"/>
        </w:rPr>
      </w:pPr>
      <w:r w:rsidRPr="0050311A">
        <w:rPr>
          <w:sz w:val="24"/>
          <w:szCs w:val="24"/>
        </w:rPr>
        <w:t>Borrowing money from customers or firms, other than recognized loan institutions, from which our company buys services, materials, equipment, or supplies.</w:t>
      </w:r>
    </w:p>
    <w:p w14:paraId="78EF8373" w14:textId="765CF101" w:rsidR="00A608FF" w:rsidRPr="0050311A" w:rsidRDefault="00A608FF" w:rsidP="00340A56">
      <w:pPr>
        <w:pStyle w:val="ListParagraph"/>
        <w:numPr>
          <w:ilvl w:val="0"/>
          <w:numId w:val="4"/>
        </w:numPr>
        <w:spacing w:after="0" w:line="240" w:lineRule="auto"/>
        <w:rPr>
          <w:sz w:val="24"/>
          <w:szCs w:val="24"/>
        </w:rPr>
      </w:pPr>
      <w:r w:rsidRPr="0050311A">
        <w:rPr>
          <w:sz w:val="24"/>
          <w:szCs w:val="24"/>
        </w:rPr>
        <w:t>Accepting substantial gifts or excessive entertainment from an outside organization or agency.</w:t>
      </w:r>
    </w:p>
    <w:p w14:paraId="1792BC34" w14:textId="7419B7F3" w:rsidR="00A608FF" w:rsidRPr="0050311A" w:rsidRDefault="00A608FF" w:rsidP="00340A56">
      <w:pPr>
        <w:pStyle w:val="ListParagraph"/>
        <w:numPr>
          <w:ilvl w:val="0"/>
          <w:numId w:val="4"/>
        </w:numPr>
        <w:spacing w:after="0" w:line="240" w:lineRule="auto"/>
        <w:rPr>
          <w:sz w:val="24"/>
          <w:szCs w:val="24"/>
        </w:rPr>
      </w:pPr>
      <w:r w:rsidRPr="0050311A">
        <w:rPr>
          <w:sz w:val="24"/>
          <w:szCs w:val="24"/>
        </w:rPr>
        <w:t>Speculating or dealing in materials, equipment, supplies, services, or property purchased by the company.</w:t>
      </w:r>
    </w:p>
    <w:p w14:paraId="734AE03E" w14:textId="0CE46420" w:rsidR="00A608FF" w:rsidRPr="0050311A" w:rsidRDefault="00A608FF" w:rsidP="00340A56">
      <w:pPr>
        <w:pStyle w:val="ListParagraph"/>
        <w:numPr>
          <w:ilvl w:val="0"/>
          <w:numId w:val="4"/>
        </w:numPr>
        <w:spacing w:after="0" w:line="240" w:lineRule="auto"/>
        <w:rPr>
          <w:sz w:val="24"/>
          <w:szCs w:val="24"/>
        </w:rPr>
      </w:pPr>
      <w:r w:rsidRPr="0050311A">
        <w:rPr>
          <w:sz w:val="24"/>
          <w:szCs w:val="24"/>
        </w:rPr>
        <w:t>Participating in civic or professional organization activities in a manner that divulges confidential company information.</w:t>
      </w:r>
    </w:p>
    <w:p w14:paraId="1A89A40F" w14:textId="5A5E0DBF" w:rsidR="00A608FF" w:rsidRPr="0050311A" w:rsidRDefault="00A608FF" w:rsidP="00340A56">
      <w:pPr>
        <w:pStyle w:val="ListParagraph"/>
        <w:numPr>
          <w:ilvl w:val="0"/>
          <w:numId w:val="4"/>
        </w:numPr>
        <w:spacing w:after="0" w:line="240" w:lineRule="auto"/>
        <w:rPr>
          <w:sz w:val="24"/>
          <w:szCs w:val="24"/>
        </w:rPr>
      </w:pPr>
      <w:r w:rsidRPr="0050311A">
        <w:rPr>
          <w:sz w:val="24"/>
          <w:szCs w:val="24"/>
        </w:rPr>
        <w:t>Misusing privileged information or revealing confidential data to outsiders.</w:t>
      </w:r>
    </w:p>
    <w:p w14:paraId="2D679EE7" w14:textId="1AB31818" w:rsidR="00A608FF" w:rsidRPr="0050311A" w:rsidRDefault="00A608FF" w:rsidP="00340A56">
      <w:pPr>
        <w:pStyle w:val="ListParagraph"/>
        <w:numPr>
          <w:ilvl w:val="0"/>
          <w:numId w:val="4"/>
        </w:numPr>
        <w:spacing w:after="0" w:line="240" w:lineRule="auto"/>
        <w:rPr>
          <w:sz w:val="24"/>
          <w:szCs w:val="24"/>
        </w:rPr>
      </w:pPr>
      <w:r w:rsidRPr="0050311A">
        <w:rPr>
          <w:sz w:val="24"/>
          <w:szCs w:val="24"/>
        </w:rPr>
        <w:t>Using one’s position in the company or knowledge of its affairs for personal gains.</w:t>
      </w:r>
    </w:p>
    <w:p w14:paraId="7B47DA62" w14:textId="3EDD66D0" w:rsidR="00A608FF" w:rsidRPr="0050311A" w:rsidRDefault="00A608FF" w:rsidP="00340A56">
      <w:pPr>
        <w:pStyle w:val="ListParagraph"/>
        <w:numPr>
          <w:ilvl w:val="0"/>
          <w:numId w:val="4"/>
        </w:numPr>
        <w:spacing w:after="0" w:line="240" w:lineRule="auto"/>
        <w:rPr>
          <w:sz w:val="24"/>
          <w:szCs w:val="24"/>
        </w:rPr>
      </w:pPr>
      <w:r w:rsidRPr="0050311A">
        <w:rPr>
          <w:sz w:val="24"/>
          <w:szCs w:val="24"/>
        </w:rPr>
        <w:t>Engaging in practices or procedures that violate antitrust laws, commercial bribery laws, copyright laws, discrimination laws, campaign contribution laws, or other laws regulating the conduct of the organization’s business.</w:t>
      </w:r>
    </w:p>
    <w:p w14:paraId="50AD6957" w14:textId="77777777" w:rsidR="000361A8" w:rsidRPr="001808E0" w:rsidRDefault="000361A8" w:rsidP="00340A56">
      <w:pPr>
        <w:spacing w:after="0" w:line="240" w:lineRule="auto"/>
        <w:rPr>
          <w:sz w:val="24"/>
          <w:szCs w:val="24"/>
        </w:rPr>
      </w:pPr>
    </w:p>
    <w:p w14:paraId="0E91D2F9" w14:textId="79B788F5" w:rsidR="00A608FF" w:rsidRDefault="00A608FF" w:rsidP="00340A56">
      <w:pPr>
        <w:spacing w:after="0" w:line="240" w:lineRule="auto"/>
        <w:rPr>
          <w:sz w:val="24"/>
          <w:szCs w:val="24"/>
        </w:rPr>
      </w:pPr>
      <w:r w:rsidRPr="001808E0">
        <w:rPr>
          <w:sz w:val="24"/>
          <w:szCs w:val="24"/>
        </w:rPr>
        <w:t>Members of the board will be expected to review and complete the Annual Acknowledgement and Disclosure Form at least once per calendar year, and at any time that a conflict of interest may arise. Note that all actual and potential conflicts should be disclosed, even if they appear to be immaterial.  Materiality is for the organization’s management and for the Executive Committee of the Board to determine.</w:t>
      </w:r>
    </w:p>
    <w:p w14:paraId="110E067C" w14:textId="77777777" w:rsidR="0050311A" w:rsidRPr="001808E0" w:rsidRDefault="0050311A" w:rsidP="00340A56">
      <w:pPr>
        <w:spacing w:after="0" w:line="240" w:lineRule="auto"/>
        <w:rPr>
          <w:sz w:val="24"/>
          <w:szCs w:val="24"/>
        </w:rPr>
      </w:pPr>
    </w:p>
    <w:p w14:paraId="54FAB8DB" w14:textId="355B8F1C" w:rsidR="00622BCF" w:rsidRDefault="00A608FF" w:rsidP="00340A56">
      <w:pPr>
        <w:spacing w:after="0" w:line="240" w:lineRule="auto"/>
        <w:rPr>
          <w:sz w:val="24"/>
          <w:szCs w:val="24"/>
        </w:rPr>
      </w:pPr>
      <w:r w:rsidRPr="001808E0">
        <w:rPr>
          <w:sz w:val="24"/>
          <w:szCs w:val="24"/>
        </w:rPr>
        <w:t xml:space="preserve">When a conflict of interest is identified, the board member shall abstain from any votes or other activities of the board related to the conflict of interest.  </w:t>
      </w:r>
    </w:p>
    <w:p w14:paraId="148DFF50" w14:textId="77777777" w:rsidR="00764C8E" w:rsidRPr="001808E0" w:rsidRDefault="00764C8E" w:rsidP="00340A56">
      <w:pPr>
        <w:spacing w:after="0" w:line="240" w:lineRule="auto"/>
        <w:rPr>
          <w:sz w:val="24"/>
          <w:szCs w:val="24"/>
        </w:rPr>
      </w:pPr>
    </w:p>
    <w:p w14:paraId="3D79F65E" w14:textId="166B469E" w:rsidR="00A608FF" w:rsidRDefault="00A608FF" w:rsidP="00340A56">
      <w:pPr>
        <w:pStyle w:val="Heading2"/>
        <w:spacing w:before="0" w:line="240" w:lineRule="auto"/>
      </w:pPr>
      <w:bookmarkStart w:id="51" w:name="_Toc205275668"/>
      <w:r w:rsidRPr="0050311A">
        <w:t>Confidential Information</w:t>
      </w:r>
      <w:bookmarkEnd w:id="51"/>
    </w:p>
    <w:p w14:paraId="0AED4706" w14:textId="642E5D50" w:rsidR="00A608FF" w:rsidRDefault="00A608FF" w:rsidP="00340A56">
      <w:pPr>
        <w:spacing w:after="0" w:line="240" w:lineRule="auto"/>
        <w:rPr>
          <w:sz w:val="24"/>
          <w:szCs w:val="24"/>
        </w:rPr>
      </w:pPr>
      <w:r w:rsidRPr="001808E0">
        <w:rPr>
          <w:sz w:val="24"/>
          <w:szCs w:val="24"/>
        </w:rPr>
        <w:t xml:space="preserve">The protection of confidential business information and trade secrets is vital to the interests and success of NABHO. Confidential information is any and all information disclosed to or known by you because of employment with the company that is not generally known to people outside the company about its business. </w:t>
      </w:r>
    </w:p>
    <w:p w14:paraId="61BEB45B" w14:textId="77777777" w:rsidR="0050311A" w:rsidRPr="001808E0" w:rsidRDefault="0050311A" w:rsidP="00340A56">
      <w:pPr>
        <w:spacing w:after="0" w:line="240" w:lineRule="auto"/>
        <w:rPr>
          <w:sz w:val="24"/>
          <w:szCs w:val="24"/>
        </w:rPr>
      </w:pPr>
    </w:p>
    <w:p w14:paraId="4BCA609C" w14:textId="74EE61B0" w:rsidR="00A608FF" w:rsidRDefault="00A608FF" w:rsidP="00340A56">
      <w:pPr>
        <w:spacing w:after="0" w:line="240" w:lineRule="auto"/>
        <w:rPr>
          <w:sz w:val="24"/>
          <w:szCs w:val="24"/>
        </w:rPr>
      </w:pPr>
      <w:r w:rsidRPr="001808E0">
        <w:rPr>
          <w:sz w:val="24"/>
          <w:szCs w:val="24"/>
        </w:rPr>
        <w:t xml:space="preserve">An employee </w:t>
      </w:r>
      <w:r w:rsidR="00F50EA7">
        <w:rPr>
          <w:sz w:val="24"/>
          <w:szCs w:val="24"/>
        </w:rPr>
        <w:t xml:space="preserve">or representative </w:t>
      </w:r>
      <w:r w:rsidRPr="001808E0">
        <w:rPr>
          <w:sz w:val="24"/>
          <w:szCs w:val="24"/>
        </w:rPr>
        <w:t xml:space="preserve">who improperly uses or discloses trade secrets or confidential business information will be subject to disciplinary action up to and including termination of employment and legal action, even if </w:t>
      </w:r>
      <w:r w:rsidR="001546E8">
        <w:rPr>
          <w:sz w:val="24"/>
          <w:szCs w:val="24"/>
        </w:rPr>
        <w:t>they do</w:t>
      </w:r>
      <w:r w:rsidRPr="001808E0">
        <w:rPr>
          <w:sz w:val="24"/>
          <w:szCs w:val="24"/>
        </w:rPr>
        <w:t xml:space="preserve"> not actually benefit from the disclosed information.</w:t>
      </w:r>
    </w:p>
    <w:p w14:paraId="39FD9066" w14:textId="77777777" w:rsidR="0050311A" w:rsidRPr="001808E0" w:rsidRDefault="0050311A" w:rsidP="00340A56">
      <w:pPr>
        <w:spacing w:after="0" w:line="240" w:lineRule="auto"/>
        <w:rPr>
          <w:sz w:val="24"/>
          <w:szCs w:val="24"/>
        </w:rPr>
      </w:pPr>
    </w:p>
    <w:p w14:paraId="0ECCE7D1" w14:textId="77777777" w:rsidR="009F47CF" w:rsidRDefault="00A608FF" w:rsidP="00340A56">
      <w:pPr>
        <w:spacing w:after="0" w:line="240" w:lineRule="auto"/>
        <w:rPr>
          <w:sz w:val="24"/>
          <w:szCs w:val="24"/>
        </w:rPr>
      </w:pPr>
      <w:r w:rsidRPr="001808E0">
        <w:rPr>
          <w:sz w:val="24"/>
          <w:szCs w:val="24"/>
        </w:rPr>
        <w:t>All inquiries from the media must be referred to the Executive Director of the organization.</w:t>
      </w:r>
      <w:r w:rsidR="00E23D63">
        <w:rPr>
          <w:sz w:val="24"/>
          <w:szCs w:val="24"/>
        </w:rPr>
        <w:t xml:space="preserve"> </w:t>
      </w:r>
    </w:p>
    <w:p w14:paraId="4221C722" w14:textId="77777777" w:rsidR="009F47CF" w:rsidRDefault="009F47CF" w:rsidP="00340A56">
      <w:pPr>
        <w:spacing w:after="0" w:line="240" w:lineRule="auto"/>
        <w:rPr>
          <w:sz w:val="24"/>
          <w:szCs w:val="24"/>
        </w:rPr>
      </w:pPr>
    </w:p>
    <w:p w14:paraId="628B46AF" w14:textId="65E5F62B" w:rsidR="00A608FF" w:rsidRPr="001808E0" w:rsidRDefault="00A608FF" w:rsidP="00340A56">
      <w:pPr>
        <w:spacing w:after="0" w:line="240" w:lineRule="auto"/>
        <w:rPr>
          <w:sz w:val="24"/>
          <w:szCs w:val="24"/>
        </w:rPr>
      </w:pPr>
      <w:r w:rsidRPr="001808E0">
        <w:rPr>
          <w:sz w:val="24"/>
          <w:szCs w:val="24"/>
        </w:rPr>
        <w:t>This provision is not intended to, and should not be interpreted to, prohibit employees from discussing wages and other terms and conditions of employment if they so choose.  </w:t>
      </w:r>
    </w:p>
    <w:p w14:paraId="1BD24459" w14:textId="77777777" w:rsidR="00053D2E" w:rsidRDefault="00053D2E" w:rsidP="00340A56">
      <w:pPr>
        <w:spacing w:after="0" w:line="240" w:lineRule="auto"/>
        <w:rPr>
          <w:b/>
          <w:bCs/>
          <w:sz w:val="24"/>
          <w:szCs w:val="24"/>
        </w:rPr>
      </w:pPr>
    </w:p>
    <w:p w14:paraId="24A0D913" w14:textId="77777777" w:rsidR="00053D2E" w:rsidRDefault="00053D2E" w:rsidP="00340A56">
      <w:pPr>
        <w:spacing w:after="0" w:line="240" w:lineRule="auto"/>
        <w:rPr>
          <w:b/>
          <w:bCs/>
          <w:sz w:val="24"/>
          <w:szCs w:val="24"/>
        </w:rPr>
      </w:pPr>
    </w:p>
    <w:p w14:paraId="142387EF" w14:textId="134C5167" w:rsidR="00A608FF" w:rsidRPr="00903FE5" w:rsidRDefault="00A608FF" w:rsidP="00340A56">
      <w:pPr>
        <w:pStyle w:val="Heading1"/>
        <w:spacing w:before="0" w:line="240" w:lineRule="auto"/>
      </w:pPr>
      <w:bookmarkStart w:id="52" w:name="_Toc205275669"/>
      <w:r w:rsidRPr="00903FE5">
        <w:t>Disaster Planning</w:t>
      </w:r>
      <w:bookmarkEnd w:id="52"/>
    </w:p>
    <w:p w14:paraId="0A6A5C4D" w14:textId="760394A6" w:rsidR="00FE7126" w:rsidRPr="00FE7126" w:rsidRDefault="00FE7126" w:rsidP="00340A56">
      <w:pPr>
        <w:spacing w:after="0" w:line="240" w:lineRule="auto"/>
        <w:rPr>
          <w:sz w:val="24"/>
          <w:szCs w:val="24"/>
        </w:rPr>
      </w:pPr>
      <w:r w:rsidRPr="006F3F46">
        <w:rPr>
          <w:sz w:val="24"/>
          <w:szCs w:val="24"/>
        </w:rPr>
        <w:t>The Executive Director will store key Association documents on the website secure portal</w:t>
      </w:r>
      <w:r w:rsidR="006F3F46" w:rsidRPr="006F3F46">
        <w:rPr>
          <w:sz w:val="24"/>
          <w:szCs w:val="24"/>
        </w:rPr>
        <w:t xml:space="preserve"> and a</w:t>
      </w:r>
      <w:r w:rsidRPr="006F3F46">
        <w:rPr>
          <w:sz w:val="24"/>
          <w:szCs w:val="24"/>
        </w:rPr>
        <w:t xml:space="preserve"> back up </w:t>
      </w:r>
      <w:r w:rsidR="006F3F46">
        <w:rPr>
          <w:sz w:val="24"/>
          <w:szCs w:val="24"/>
        </w:rPr>
        <w:t>solution. H</w:t>
      </w:r>
      <w:r w:rsidRPr="00FE7126">
        <w:rPr>
          <w:sz w:val="24"/>
          <w:szCs w:val="24"/>
        </w:rPr>
        <w:t xml:space="preserve">ard copies </w:t>
      </w:r>
      <w:r w:rsidR="006F3F46">
        <w:rPr>
          <w:sz w:val="24"/>
          <w:szCs w:val="24"/>
        </w:rPr>
        <w:t>may</w:t>
      </w:r>
      <w:r w:rsidRPr="00FE7126">
        <w:rPr>
          <w:sz w:val="24"/>
          <w:szCs w:val="24"/>
        </w:rPr>
        <w:t xml:space="preserve"> be kept in safety deposit box or fireproof storage. These documents include list of all technology support programs, physical assets, insurance policies, lease agreements,  contracts, association charter, bylaws, recent 990s, 501 c4 determination letter, audits and bank account information.</w:t>
      </w:r>
    </w:p>
    <w:p w14:paraId="503655DE" w14:textId="77777777" w:rsidR="00FE7126" w:rsidRDefault="00FE7126" w:rsidP="00340A56">
      <w:pPr>
        <w:spacing w:after="0" w:line="240" w:lineRule="auto"/>
        <w:rPr>
          <w:sz w:val="24"/>
          <w:szCs w:val="24"/>
        </w:rPr>
      </w:pPr>
    </w:p>
    <w:p w14:paraId="76446796" w14:textId="0752A159" w:rsidR="00A608FF" w:rsidRPr="001808E0" w:rsidRDefault="00D345C4" w:rsidP="00340A56">
      <w:pPr>
        <w:spacing w:after="0" w:line="240" w:lineRule="auto"/>
        <w:rPr>
          <w:sz w:val="24"/>
          <w:szCs w:val="24"/>
        </w:rPr>
      </w:pPr>
      <w:r>
        <w:rPr>
          <w:sz w:val="24"/>
          <w:szCs w:val="24"/>
        </w:rPr>
        <w:t>As emergencies arise, t</w:t>
      </w:r>
      <w:r w:rsidR="00FE7126" w:rsidRPr="00FE7126">
        <w:rPr>
          <w:sz w:val="24"/>
          <w:szCs w:val="24"/>
        </w:rPr>
        <w:t>he Executive Director in cooperation with the Executive Committee will develop both an internal and external communication plan to execute in time of emergency.</w:t>
      </w:r>
    </w:p>
    <w:p w14:paraId="7AAF9E88" w14:textId="77777777" w:rsidR="00053D2E" w:rsidRDefault="00053D2E" w:rsidP="00340A56">
      <w:pPr>
        <w:spacing w:after="0" w:line="240" w:lineRule="auto"/>
        <w:rPr>
          <w:b/>
          <w:bCs/>
          <w:sz w:val="24"/>
          <w:szCs w:val="24"/>
          <w:u w:val="single"/>
        </w:rPr>
      </w:pPr>
    </w:p>
    <w:p w14:paraId="5CFB6F66" w14:textId="55744F02" w:rsidR="00622BCF" w:rsidRPr="00764C8E" w:rsidRDefault="00A608FF" w:rsidP="00340A56">
      <w:pPr>
        <w:pStyle w:val="Heading1"/>
        <w:spacing w:before="0" w:line="240" w:lineRule="auto"/>
      </w:pPr>
      <w:bookmarkStart w:id="53" w:name="_Toc205275670"/>
      <w:r w:rsidRPr="0050311A">
        <w:t xml:space="preserve">Equal Opportunity and Commitment to </w:t>
      </w:r>
      <w:r w:rsidR="00764C8E">
        <w:t>Inclusion</w:t>
      </w:r>
      <w:bookmarkEnd w:id="53"/>
    </w:p>
    <w:p w14:paraId="6D4BCD69" w14:textId="319284BF" w:rsidR="00A608FF" w:rsidRPr="0050311A" w:rsidRDefault="00A608FF" w:rsidP="00340A56">
      <w:pPr>
        <w:pStyle w:val="Heading2"/>
        <w:spacing w:before="0" w:line="240" w:lineRule="auto"/>
      </w:pPr>
      <w:bookmarkStart w:id="54" w:name="_Toc205275671"/>
      <w:r w:rsidRPr="0050311A">
        <w:t>Equa</w:t>
      </w:r>
      <w:r w:rsidR="00903FE5">
        <w:t>l</w:t>
      </w:r>
      <w:r w:rsidRPr="0050311A">
        <w:t xml:space="preserve"> Opportunity</w:t>
      </w:r>
      <w:bookmarkEnd w:id="54"/>
    </w:p>
    <w:p w14:paraId="101438DF" w14:textId="01EF6663" w:rsidR="00A608FF" w:rsidRPr="001808E0" w:rsidRDefault="00A608FF" w:rsidP="00340A56">
      <w:pPr>
        <w:spacing w:after="0" w:line="240" w:lineRule="auto"/>
        <w:rPr>
          <w:sz w:val="24"/>
          <w:szCs w:val="24"/>
        </w:rPr>
      </w:pPr>
      <w:r w:rsidRPr="001808E0">
        <w:rPr>
          <w:sz w:val="24"/>
          <w:szCs w:val="24"/>
        </w:rPr>
        <w:t xml:space="preserve">NABHO provides equal employment opportunities to all employees and applicants for employment without regard to race, </w:t>
      </w:r>
      <w:r w:rsidR="00594558">
        <w:rPr>
          <w:sz w:val="24"/>
          <w:szCs w:val="24"/>
        </w:rPr>
        <w:t xml:space="preserve">ethnicity, </w:t>
      </w:r>
      <w:r w:rsidRPr="001808E0">
        <w:rPr>
          <w:sz w:val="24"/>
          <w:szCs w:val="24"/>
        </w:rPr>
        <w:t>color, ancestry, national origin, gender, sexual orientation, marital status, religion, age, disability, gender identity, results of genetic testing, or service in the military. Equal employment opportunity applies to all terms and conditions of employment, including hiring, placement, promotion, termination, layoff, recall, transfer, leave of absence, compensation, and training.</w:t>
      </w:r>
    </w:p>
    <w:p w14:paraId="0C241625" w14:textId="77777777" w:rsidR="00905B19" w:rsidRDefault="00905B19" w:rsidP="00340A56">
      <w:pPr>
        <w:spacing w:after="0" w:line="240" w:lineRule="auto"/>
        <w:rPr>
          <w:sz w:val="24"/>
          <w:szCs w:val="24"/>
        </w:rPr>
      </w:pPr>
    </w:p>
    <w:p w14:paraId="72D68313" w14:textId="25F03B6A" w:rsidR="00A608FF" w:rsidRPr="001808E0" w:rsidRDefault="00A608FF" w:rsidP="00340A56">
      <w:pPr>
        <w:spacing w:after="0" w:line="240" w:lineRule="auto"/>
        <w:rPr>
          <w:sz w:val="24"/>
          <w:szCs w:val="24"/>
        </w:rPr>
      </w:pPr>
      <w:r w:rsidRPr="001808E0">
        <w:rPr>
          <w:sz w:val="24"/>
          <w:szCs w:val="24"/>
        </w:rPr>
        <w:t xml:space="preserve">NABHO expressly prohibits any form of unlawful employee harassment or discrimination based on any of the characteristics mentioned above. Improper interference with the ability of other employees to perform their expected job duties is absolutely not tolerated. </w:t>
      </w:r>
    </w:p>
    <w:p w14:paraId="2373E58C" w14:textId="77777777" w:rsidR="00905B19" w:rsidRDefault="00905B19" w:rsidP="00340A56">
      <w:pPr>
        <w:spacing w:after="0" w:line="240" w:lineRule="auto"/>
        <w:rPr>
          <w:sz w:val="24"/>
          <w:szCs w:val="24"/>
        </w:rPr>
      </w:pPr>
    </w:p>
    <w:p w14:paraId="2A6F555B" w14:textId="7EE0BDA8" w:rsidR="00A608FF" w:rsidRPr="001808E0" w:rsidRDefault="00A608FF" w:rsidP="00340A56">
      <w:pPr>
        <w:spacing w:after="0" w:line="240" w:lineRule="auto"/>
        <w:rPr>
          <w:sz w:val="24"/>
          <w:szCs w:val="24"/>
        </w:rPr>
      </w:pPr>
      <w:r w:rsidRPr="001808E0">
        <w:rPr>
          <w:sz w:val="24"/>
          <w:szCs w:val="24"/>
        </w:rPr>
        <w:t>Any employees with questions or concerns about equal employment opportunities in the workplace are encouraged to bring these issues to the attention</w:t>
      </w:r>
      <w:r w:rsidR="008A4FB8">
        <w:rPr>
          <w:sz w:val="24"/>
          <w:szCs w:val="24"/>
        </w:rPr>
        <w:t xml:space="preserve"> of</w:t>
      </w:r>
      <w:r w:rsidRPr="001808E0">
        <w:rPr>
          <w:sz w:val="24"/>
          <w:szCs w:val="24"/>
        </w:rPr>
        <w:t xml:space="preserve"> </w:t>
      </w:r>
      <w:r w:rsidR="005E4EF2">
        <w:rPr>
          <w:sz w:val="24"/>
          <w:szCs w:val="24"/>
        </w:rPr>
        <w:t xml:space="preserve">an Executive Committee Member </w:t>
      </w:r>
      <w:r w:rsidRPr="001808E0">
        <w:rPr>
          <w:sz w:val="24"/>
          <w:szCs w:val="24"/>
        </w:rPr>
        <w:t xml:space="preserve">or the Executive Director of the organization.  NABHO will not allow any form of retaliation against individuals who raise issues of equal employment opportunity. If an employee feels </w:t>
      </w:r>
      <w:r w:rsidR="00ED471B">
        <w:rPr>
          <w:sz w:val="24"/>
          <w:szCs w:val="24"/>
        </w:rPr>
        <w:t>they</w:t>
      </w:r>
      <w:r w:rsidRPr="001808E0">
        <w:rPr>
          <w:sz w:val="24"/>
          <w:szCs w:val="24"/>
        </w:rPr>
        <w:t xml:space="preserve"> ha</w:t>
      </w:r>
      <w:r w:rsidR="00ED471B">
        <w:rPr>
          <w:sz w:val="24"/>
          <w:szCs w:val="24"/>
        </w:rPr>
        <w:t>ve</w:t>
      </w:r>
      <w:r w:rsidRPr="001808E0">
        <w:rPr>
          <w:sz w:val="24"/>
          <w:szCs w:val="24"/>
        </w:rPr>
        <w:t xml:space="preserve"> been subjected to any such retaliation, </w:t>
      </w:r>
      <w:r w:rsidR="00ED471B">
        <w:rPr>
          <w:sz w:val="24"/>
          <w:szCs w:val="24"/>
        </w:rPr>
        <w:t>they</w:t>
      </w:r>
      <w:r w:rsidRPr="001808E0">
        <w:rPr>
          <w:sz w:val="24"/>
          <w:szCs w:val="24"/>
        </w:rPr>
        <w:t xml:space="preserve"> should bring it to the attention of</w:t>
      </w:r>
      <w:r w:rsidR="003928BE">
        <w:rPr>
          <w:sz w:val="24"/>
          <w:szCs w:val="24"/>
        </w:rPr>
        <w:t xml:space="preserve"> an Executive Committee Member or</w:t>
      </w:r>
      <w:r w:rsidRPr="001808E0">
        <w:rPr>
          <w:sz w:val="24"/>
          <w:szCs w:val="24"/>
        </w:rPr>
        <w:t xml:space="preserve"> the Executive Director.  </w:t>
      </w:r>
    </w:p>
    <w:p w14:paraId="0C2A5BCE" w14:textId="77777777" w:rsidR="00A608FF" w:rsidRPr="001808E0" w:rsidRDefault="00A608FF" w:rsidP="00340A56">
      <w:pPr>
        <w:spacing w:after="0" w:line="240" w:lineRule="auto"/>
        <w:rPr>
          <w:sz w:val="24"/>
          <w:szCs w:val="24"/>
        </w:rPr>
      </w:pPr>
    </w:p>
    <w:p w14:paraId="501095D9" w14:textId="77777777" w:rsidR="00A608FF" w:rsidRPr="001808E0" w:rsidRDefault="00A608FF" w:rsidP="00340A56">
      <w:pPr>
        <w:spacing w:after="0" w:line="240" w:lineRule="auto"/>
        <w:rPr>
          <w:sz w:val="24"/>
          <w:szCs w:val="24"/>
        </w:rPr>
      </w:pPr>
      <w:r w:rsidRPr="001808E0">
        <w:rPr>
          <w:sz w:val="24"/>
          <w:szCs w:val="24"/>
        </w:rPr>
        <w:t>Retaliation means adverse conduct taken because an individual reported an actual or perceived violation of this policy, opposed practices prohibited by this policy, or participated in the reporting and investigation process described below. “Adverse conduct” includes but is not limited to:</w:t>
      </w:r>
    </w:p>
    <w:p w14:paraId="27517F86" w14:textId="3D64AB1A" w:rsidR="00A608FF" w:rsidRPr="0050311A" w:rsidRDefault="00A608FF" w:rsidP="00340A56">
      <w:pPr>
        <w:pStyle w:val="ListParagraph"/>
        <w:numPr>
          <w:ilvl w:val="0"/>
          <w:numId w:val="6"/>
        </w:numPr>
        <w:spacing w:after="0" w:line="240" w:lineRule="auto"/>
        <w:rPr>
          <w:sz w:val="24"/>
          <w:szCs w:val="24"/>
        </w:rPr>
      </w:pPr>
      <w:r w:rsidRPr="0050311A">
        <w:rPr>
          <w:sz w:val="24"/>
          <w:szCs w:val="24"/>
        </w:rPr>
        <w:t>shunning and avoiding an individual who reports harassment, discrimination or retaliation;</w:t>
      </w:r>
    </w:p>
    <w:p w14:paraId="7C95FB69" w14:textId="73D09B03" w:rsidR="00A608FF" w:rsidRPr="0050311A" w:rsidRDefault="00A608FF" w:rsidP="00340A56">
      <w:pPr>
        <w:pStyle w:val="ListParagraph"/>
        <w:numPr>
          <w:ilvl w:val="0"/>
          <w:numId w:val="6"/>
        </w:numPr>
        <w:spacing w:after="0" w:line="240" w:lineRule="auto"/>
        <w:rPr>
          <w:sz w:val="24"/>
          <w:szCs w:val="24"/>
        </w:rPr>
      </w:pPr>
      <w:r w:rsidRPr="0050311A">
        <w:rPr>
          <w:sz w:val="24"/>
          <w:szCs w:val="24"/>
        </w:rPr>
        <w:t>express or implied threats or intimidation intended to prevent an individual from reporting harassment, discrimination or retaliation; or</w:t>
      </w:r>
    </w:p>
    <w:p w14:paraId="20DAF324" w14:textId="7AFB7019" w:rsidR="00A608FF" w:rsidRPr="0050311A" w:rsidRDefault="00A608FF" w:rsidP="00340A56">
      <w:pPr>
        <w:pStyle w:val="ListParagraph"/>
        <w:numPr>
          <w:ilvl w:val="0"/>
          <w:numId w:val="6"/>
        </w:numPr>
        <w:spacing w:after="0" w:line="240" w:lineRule="auto"/>
        <w:rPr>
          <w:sz w:val="24"/>
          <w:szCs w:val="24"/>
        </w:rPr>
      </w:pPr>
      <w:r w:rsidRPr="0050311A">
        <w:rPr>
          <w:sz w:val="24"/>
          <w:szCs w:val="24"/>
        </w:rPr>
        <w:t>denying employment benefits because an applicant or employee reported harassment, discrimination or retaliation or participated in the reporting and investigation process.</w:t>
      </w:r>
    </w:p>
    <w:p w14:paraId="0AAE79A2" w14:textId="77777777" w:rsidR="00A608FF" w:rsidRPr="001808E0" w:rsidRDefault="00A608FF" w:rsidP="00340A56">
      <w:pPr>
        <w:spacing w:after="0" w:line="240" w:lineRule="auto"/>
        <w:rPr>
          <w:sz w:val="24"/>
          <w:szCs w:val="24"/>
        </w:rPr>
      </w:pPr>
    </w:p>
    <w:p w14:paraId="1521203F" w14:textId="568E8D70" w:rsidR="00622BCF" w:rsidRPr="001808E0" w:rsidRDefault="00A608FF" w:rsidP="00340A56">
      <w:pPr>
        <w:spacing w:after="0" w:line="240" w:lineRule="auto"/>
        <w:rPr>
          <w:sz w:val="24"/>
          <w:szCs w:val="24"/>
        </w:rPr>
      </w:pPr>
      <w:r w:rsidRPr="001808E0">
        <w:rPr>
          <w:sz w:val="24"/>
          <w:szCs w:val="24"/>
        </w:rPr>
        <w:t>Complaints of discrimination should be filed according to the procedures described in the Harassment and Complaint Procedure.</w:t>
      </w:r>
    </w:p>
    <w:p w14:paraId="2CA0F942" w14:textId="77777777" w:rsidR="00905B19" w:rsidRDefault="00905B19" w:rsidP="00340A56">
      <w:pPr>
        <w:spacing w:after="0" w:line="240" w:lineRule="auto"/>
        <w:rPr>
          <w:sz w:val="24"/>
          <w:szCs w:val="24"/>
        </w:rPr>
      </w:pPr>
    </w:p>
    <w:p w14:paraId="6DF35B50" w14:textId="7E7DF2AB" w:rsidR="00A608FF" w:rsidRPr="0050311A" w:rsidRDefault="00A608FF" w:rsidP="00340A56">
      <w:pPr>
        <w:pStyle w:val="Heading2"/>
        <w:spacing w:before="0" w:line="240" w:lineRule="auto"/>
      </w:pPr>
      <w:bookmarkStart w:id="55" w:name="_Toc205275672"/>
      <w:r w:rsidRPr="0050311A">
        <w:t xml:space="preserve">Commitment to </w:t>
      </w:r>
      <w:r w:rsidR="00642B3A">
        <w:t>Inclusion</w:t>
      </w:r>
      <w:bookmarkEnd w:id="55"/>
    </w:p>
    <w:p w14:paraId="2C030FF0" w14:textId="21300D8C" w:rsidR="00A608FF" w:rsidRPr="001808E0" w:rsidRDefault="00A608FF" w:rsidP="00340A56">
      <w:pPr>
        <w:spacing w:after="0" w:line="240" w:lineRule="auto"/>
        <w:rPr>
          <w:sz w:val="24"/>
          <w:szCs w:val="24"/>
        </w:rPr>
      </w:pPr>
      <w:r w:rsidRPr="001808E0">
        <w:rPr>
          <w:sz w:val="24"/>
          <w:szCs w:val="24"/>
        </w:rPr>
        <w:t>NABHO is committed to creating and maintaining a workplace in which all employees, contractors, and associated parties have an opportunity to participate and contribute to the success of the association and are valued for their skills, experience, and unique perspectives. This commitment is embodied in organization policy and the way we do business at NABHO and is an important principle of sound business management.</w:t>
      </w:r>
    </w:p>
    <w:p w14:paraId="051833CF" w14:textId="77777777" w:rsidR="00053D2E" w:rsidRDefault="00053D2E" w:rsidP="00340A56">
      <w:pPr>
        <w:spacing w:after="0" w:line="240" w:lineRule="auto"/>
        <w:rPr>
          <w:b/>
          <w:bCs/>
          <w:sz w:val="24"/>
          <w:szCs w:val="24"/>
          <w:u w:val="single"/>
        </w:rPr>
      </w:pPr>
    </w:p>
    <w:p w14:paraId="6336138D" w14:textId="77777777" w:rsidR="00053D2E" w:rsidRDefault="00053D2E" w:rsidP="00340A56">
      <w:pPr>
        <w:spacing w:after="0" w:line="240" w:lineRule="auto"/>
        <w:rPr>
          <w:b/>
          <w:bCs/>
          <w:sz w:val="24"/>
          <w:szCs w:val="24"/>
          <w:u w:val="single"/>
        </w:rPr>
      </w:pPr>
    </w:p>
    <w:p w14:paraId="0C87380B" w14:textId="0C9D032B" w:rsidR="00A608FF" w:rsidRPr="0050311A" w:rsidRDefault="00A608FF" w:rsidP="00340A56">
      <w:pPr>
        <w:pStyle w:val="Heading1"/>
        <w:spacing w:before="0" w:line="240" w:lineRule="auto"/>
      </w:pPr>
      <w:bookmarkStart w:id="56" w:name="_Toc205275673"/>
      <w:r w:rsidRPr="0050311A">
        <w:t>Harassment and Complaint Procedure</w:t>
      </w:r>
      <w:bookmarkEnd w:id="56"/>
    </w:p>
    <w:p w14:paraId="3A7DA6E8" w14:textId="406109A8" w:rsidR="00A608FF" w:rsidRPr="001808E0" w:rsidRDefault="00A608FF" w:rsidP="00340A56">
      <w:pPr>
        <w:spacing w:after="0" w:line="240" w:lineRule="auto"/>
        <w:rPr>
          <w:sz w:val="24"/>
          <w:szCs w:val="24"/>
        </w:rPr>
      </w:pPr>
      <w:r w:rsidRPr="001808E0">
        <w:rPr>
          <w:sz w:val="24"/>
          <w:szCs w:val="24"/>
        </w:rPr>
        <w:t xml:space="preserve">Sexual and other unlawful harassment is a violation of Title VII of the Civil Rights Act of 1964 (Title VII), as amended, as well as many state laws. Harassment based on a characteristic protected by law, such as race, </w:t>
      </w:r>
      <w:r w:rsidR="00741B3C">
        <w:rPr>
          <w:sz w:val="24"/>
          <w:szCs w:val="24"/>
        </w:rPr>
        <w:t xml:space="preserve">ethnicity, </w:t>
      </w:r>
      <w:r w:rsidRPr="001808E0">
        <w:rPr>
          <w:sz w:val="24"/>
          <w:szCs w:val="24"/>
        </w:rPr>
        <w:t xml:space="preserve">color, ancestry, national origin, gender, sex, sexual orientation, gender identity, marital status, religion, age, disability, veteran status, or other characteristic protected by state or federal law, is prohibited. </w:t>
      </w:r>
    </w:p>
    <w:p w14:paraId="6D5341C5" w14:textId="77777777" w:rsidR="00B864D0" w:rsidRDefault="00B864D0" w:rsidP="00340A56">
      <w:pPr>
        <w:spacing w:after="0" w:line="240" w:lineRule="auto"/>
        <w:rPr>
          <w:sz w:val="24"/>
          <w:szCs w:val="24"/>
        </w:rPr>
      </w:pPr>
    </w:p>
    <w:p w14:paraId="09369D6A" w14:textId="1E5060C4" w:rsidR="00DE0B0A" w:rsidRPr="001808E0" w:rsidRDefault="007051DB" w:rsidP="00340A56">
      <w:pPr>
        <w:spacing w:after="0" w:line="240" w:lineRule="auto"/>
        <w:rPr>
          <w:sz w:val="24"/>
          <w:szCs w:val="24"/>
        </w:rPr>
      </w:pPr>
      <w:r>
        <w:rPr>
          <w:sz w:val="24"/>
          <w:szCs w:val="24"/>
        </w:rPr>
        <w:t xml:space="preserve">Harassment is not </w:t>
      </w:r>
      <w:r w:rsidR="00A608FF" w:rsidRPr="001808E0">
        <w:rPr>
          <w:sz w:val="24"/>
          <w:szCs w:val="24"/>
        </w:rPr>
        <w:t>t</w:t>
      </w:r>
      <w:r>
        <w:rPr>
          <w:sz w:val="24"/>
          <w:szCs w:val="24"/>
        </w:rPr>
        <w:t>olerated by members or employees.</w:t>
      </w:r>
      <w:r w:rsidR="00A608FF" w:rsidRPr="001808E0">
        <w:rPr>
          <w:sz w:val="24"/>
          <w:szCs w:val="24"/>
        </w:rPr>
        <w:t xml:space="preserve"> </w:t>
      </w:r>
      <w:r w:rsidR="00700BD5">
        <w:rPr>
          <w:sz w:val="24"/>
          <w:szCs w:val="24"/>
        </w:rPr>
        <w:t>A</w:t>
      </w:r>
      <w:r w:rsidR="00A608FF" w:rsidRPr="001808E0">
        <w:rPr>
          <w:sz w:val="24"/>
          <w:szCs w:val="24"/>
        </w:rPr>
        <w:t xml:space="preserve">ny retaliation against an individual who has complained about sexual or other harassment or retaliation against individuals for cooperating with an investigation of a harassment complaint is similarly unlawful and will not be tolerated. NABHO will take all steps necessary to prevent and eliminate unlawful harassment.  </w:t>
      </w:r>
    </w:p>
    <w:p w14:paraId="14585E4E" w14:textId="77777777" w:rsidR="00B864D0" w:rsidRDefault="00B864D0" w:rsidP="00340A56">
      <w:pPr>
        <w:spacing w:after="0" w:line="240" w:lineRule="auto"/>
        <w:rPr>
          <w:sz w:val="24"/>
          <w:szCs w:val="24"/>
        </w:rPr>
      </w:pPr>
    </w:p>
    <w:p w14:paraId="4EFB0E60" w14:textId="675072FE" w:rsidR="00A608FF" w:rsidRPr="0050311A" w:rsidRDefault="00A608FF" w:rsidP="00340A56">
      <w:pPr>
        <w:pStyle w:val="Heading2"/>
        <w:spacing w:before="0" w:line="240" w:lineRule="auto"/>
      </w:pPr>
      <w:bookmarkStart w:id="57" w:name="_Toc205275674"/>
      <w:r w:rsidRPr="0050311A">
        <w:t>Definition of Unlawful Harassment</w:t>
      </w:r>
      <w:bookmarkEnd w:id="57"/>
      <w:r w:rsidRPr="0050311A">
        <w:t xml:space="preserve"> </w:t>
      </w:r>
    </w:p>
    <w:p w14:paraId="10634DF6" w14:textId="35221EA8" w:rsidR="00A608FF" w:rsidRPr="001808E0" w:rsidRDefault="00A608FF" w:rsidP="00340A56">
      <w:pPr>
        <w:spacing w:after="0" w:line="240" w:lineRule="auto"/>
        <w:rPr>
          <w:sz w:val="24"/>
          <w:szCs w:val="24"/>
        </w:rPr>
      </w:pPr>
      <w:r w:rsidRPr="001808E0">
        <w:rPr>
          <w:sz w:val="24"/>
          <w:szCs w:val="24"/>
        </w:rPr>
        <w:t>“Unlawful harassment” is conduct that has the purpose or effect of creating an intimidating, hostile, or offensive work environment; has the purpose or effect of substantially and unreasonably interfering with an individual’s work performance; or otherwise adversely affects an individual’s employment opportunities because of the individual’s membership in a protected class.</w:t>
      </w:r>
    </w:p>
    <w:p w14:paraId="158547D9" w14:textId="77777777" w:rsidR="00B864D0" w:rsidRDefault="00B864D0" w:rsidP="00340A56">
      <w:pPr>
        <w:spacing w:after="0" w:line="240" w:lineRule="auto"/>
        <w:rPr>
          <w:sz w:val="24"/>
          <w:szCs w:val="24"/>
        </w:rPr>
      </w:pPr>
    </w:p>
    <w:p w14:paraId="38D77B36" w14:textId="356C7EFC" w:rsidR="00DE0B0A" w:rsidRPr="001808E0" w:rsidRDefault="00A608FF" w:rsidP="00340A56">
      <w:pPr>
        <w:spacing w:after="0" w:line="240" w:lineRule="auto"/>
        <w:rPr>
          <w:sz w:val="24"/>
          <w:szCs w:val="24"/>
        </w:rPr>
      </w:pPr>
      <w:r w:rsidRPr="001808E0">
        <w:rPr>
          <w:sz w:val="24"/>
          <w:szCs w:val="24"/>
        </w:rPr>
        <w:t>Unlawful harassment includes, but is not limited to, epithets; slurs; jokes; pranks; innuendo; comments; written or graphic material; stereotyping; or other threatening, hostile, or intimidating acts based on race,</w:t>
      </w:r>
      <w:r w:rsidR="00832FFB">
        <w:rPr>
          <w:sz w:val="24"/>
          <w:szCs w:val="24"/>
        </w:rPr>
        <w:t xml:space="preserve"> ethnicity,</w:t>
      </w:r>
      <w:r w:rsidRPr="001808E0">
        <w:rPr>
          <w:sz w:val="24"/>
          <w:szCs w:val="24"/>
        </w:rPr>
        <w:t xml:space="preserve"> color, ancestry, national origin, gender, sex, sexual orientation, marital status, religion, age, disability, veteran status, or other characteristic protected by state or federal law.</w:t>
      </w:r>
    </w:p>
    <w:p w14:paraId="564C5762" w14:textId="77777777" w:rsidR="00B864D0" w:rsidRDefault="00B864D0" w:rsidP="00340A56">
      <w:pPr>
        <w:spacing w:after="0" w:line="240" w:lineRule="auto"/>
        <w:rPr>
          <w:sz w:val="24"/>
          <w:szCs w:val="24"/>
        </w:rPr>
      </w:pPr>
    </w:p>
    <w:p w14:paraId="3900B75B" w14:textId="0E044EB6" w:rsidR="00A608FF" w:rsidRPr="0050311A" w:rsidRDefault="00A608FF" w:rsidP="00340A56">
      <w:pPr>
        <w:pStyle w:val="Heading2"/>
        <w:spacing w:before="0" w:line="240" w:lineRule="auto"/>
      </w:pPr>
      <w:bookmarkStart w:id="58" w:name="_Toc205275675"/>
      <w:r w:rsidRPr="0050311A">
        <w:t>Definition of Sexual Harassment</w:t>
      </w:r>
      <w:bookmarkEnd w:id="58"/>
    </w:p>
    <w:p w14:paraId="6B86E337" w14:textId="049D184D" w:rsidR="00A608FF" w:rsidRPr="001808E0" w:rsidRDefault="00A608FF" w:rsidP="00340A56">
      <w:pPr>
        <w:spacing w:after="0" w:line="240" w:lineRule="auto"/>
        <w:rPr>
          <w:sz w:val="24"/>
          <w:szCs w:val="24"/>
        </w:rPr>
      </w:pPr>
      <w:r w:rsidRPr="001808E0">
        <w:rPr>
          <w:sz w:val="24"/>
          <w:szCs w:val="24"/>
        </w:rPr>
        <w:t>While all forms of harassment are prohibited, special attention should be paid to sexual harassment. “Sexual harassment” is generally defined under both state and federal law as unwelcome sexual advances, requests for sexual favors, and other verbal or physical conduct of a sexual nature where:</w:t>
      </w:r>
    </w:p>
    <w:p w14:paraId="30C7A7EC" w14:textId="108BFFF9" w:rsidR="00A608FF" w:rsidRPr="0050311A" w:rsidRDefault="00A608FF" w:rsidP="00340A56">
      <w:pPr>
        <w:pStyle w:val="ListParagraph"/>
        <w:numPr>
          <w:ilvl w:val="1"/>
          <w:numId w:val="1"/>
        </w:numPr>
        <w:spacing w:after="0" w:line="240" w:lineRule="auto"/>
        <w:ind w:left="540"/>
        <w:rPr>
          <w:sz w:val="24"/>
          <w:szCs w:val="24"/>
        </w:rPr>
      </w:pPr>
      <w:r w:rsidRPr="0050311A">
        <w:rPr>
          <w:sz w:val="24"/>
          <w:szCs w:val="24"/>
        </w:rPr>
        <w:t>Submission to or rejection of such conduct is made either explicitly or implicitly a term or condition of any individual’s employment or as a basis for employment decisions; or</w:t>
      </w:r>
    </w:p>
    <w:p w14:paraId="7681D4C9" w14:textId="491DB9C7" w:rsidR="00A608FF" w:rsidRPr="0050311A" w:rsidRDefault="00A608FF" w:rsidP="00340A56">
      <w:pPr>
        <w:pStyle w:val="ListParagraph"/>
        <w:numPr>
          <w:ilvl w:val="1"/>
          <w:numId w:val="1"/>
        </w:numPr>
        <w:spacing w:after="0" w:line="240" w:lineRule="auto"/>
        <w:ind w:left="540"/>
        <w:rPr>
          <w:sz w:val="24"/>
          <w:szCs w:val="24"/>
        </w:rPr>
      </w:pPr>
      <w:r w:rsidRPr="0050311A">
        <w:rPr>
          <w:sz w:val="24"/>
          <w:szCs w:val="24"/>
        </w:rPr>
        <w:t>Such conduct has the purpose or effect of unreasonably interfering with an individual’s work performance or creating an intimidating, hostile, or offensive work environment.</w:t>
      </w:r>
    </w:p>
    <w:p w14:paraId="6DCD0ADE" w14:textId="77777777" w:rsidR="00A608FF" w:rsidRPr="001808E0" w:rsidRDefault="00A608FF" w:rsidP="00340A56">
      <w:pPr>
        <w:spacing w:after="0" w:line="240" w:lineRule="auto"/>
        <w:rPr>
          <w:sz w:val="24"/>
          <w:szCs w:val="24"/>
        </w:rPr>
      </w:pPr>
    </w:p>
    <w:p w14:paraId="6E26DD8F" w14:textId="77777777" w:rsidR="00A608FF" w:rsidRPr="001808E0" w:rsidRDefault="00A608FF" w:rsidP="00340A56">
      <w:pPr>
        <w:spacing w:after="0" w:line="240" w:lineRule="auto"/>
        <w:rPr>
          <w:sz w:val="24"/>
          <w:szCs w:val="24"/>
        </w:rPr>
      </w:pPr>
      <w:r w:rsidRPr="001808E0">
        <w:rPr>
          <w:sz w:val="24"/>
          <w:szCs w:val="24"/>
        </w:rPr>
        <w:t>Other sexually oriented conduct, whether intended or not, that is unwelcome and has the effect of creating a work environment that is hostile, offensive, intimidating, or humiliating to workers may also constitute sexual harassment.</w:t>
      </w:r>
    </w:p>
    <w:p w14:paraId="640E9AFA" w14:textId="77777777" w:rsidR="00A608FF" w:rsidRPr="001808E0" w:rsidRDefault="00A608FF" w:rsidP="00340A56">
      <w:pPr>
        <w:spacing w:after="0" w:line="240" w:lineRule="auto"/>
        <w:rPr>
          <w:sz w:val="24"/>
          <w:szCs w:val="24"/>
        </w:rPr>
      </w:pPr>
    </w:p>
    <w:p w14:paraId="1F5C558B" w14:textId="77777777" w:rsidR="00A608FF" w:rsidRPr="001808E0" w:rsidRDefault="00A608FF" w:rsidP="00340A56">
      <w:pPr>
        <w:spacing w:after="0" w:line="240" w:lineRule="auto"/>
        <w:rPr>
          <w:sz w:val="24"/>
          <w:szCs w:val="24"/>
        </w:rPr>
      </w:pPr>
      <w:r w:rsidRPr="001808E0">
        <w:rPr>
          <w:sz w:val="24"/>
          <w:szCs w:val="24"/>
        </w:rPr>
        <w:t>While it is not possible to list all those additional circumstances that may constitute sexual harassment, the following are some examples of conduct that, if unwelcome, may constitute sexual harassment depending on the totality of the circumstances, including the severity of the conduct and its pervasiveness:</w:t>
      </w:r>
    </w:p>
    <w:p w14:paraId="344A7E7A" w14:textId="080486E3" w:rsidR="00A608FF" w:rsidRPr="0050311A" w:rsidRDefault="00A608FF" w:rsidP="00340A56">
      <w:pPr>
        <w:pStyle w:val="ListParagraph"/>
        <w:numPr>
          <w:ilvl w:val="1"/>
          <w:numId w:val="1"/>
        </w:numPr>
        <w:spacing w:after="0" w:line="240" w:lineRule="auto"/>
        <w:ind w:left="540"/>
        <w:rPr>
          <w:sz w:val="24"/>
          <w:szCs w:val="24"/>
        </w:rPr>
      </w:pPr>
      <w:r w:rsidRPr="0050311A">
        <w:rPr>
          <w:sz w:val="24"/>
          <w:szCs w:val="24"/>
        </w:rPr>
        <w:t>Unwanted sexual advances, whether they involve physical touching or not</w:t>
      </w:r>
    </w:p>
    <w:p w14:paraId="28E2E504" w14:textId="30B764BE" w:rsidR="00A608FF" w:rsidRPr="0050311A" w:rsidRDefault="00A608FF" w:rsidP="00340A56">
      <w:pPr>
        <w:pStyle w:val="ListParagraph"/>
        <w:numPr>
          <w:ilvl w:val="1"/>
          <w:numId w:val="1"/>
        </w:numPr>
        <w:spacing w:after="0" w:line="240" w:lineRule="auto"/>
        <w:ind w:left="540"/>
        <w:rPr>
          <w:sz w:val="24"/>
          <w:szCs w:val="24"/>
        </w:rPr>
      </w:pPr>
      <w:r w:rsidRPr="0050311A">
        <w:rPr>
          <w:sz w:val="24"/>
          <w:szCs w:val="24"/>
        </w:rPr>
        <w:t>Sexual epithets, jokes, written or oral references to sexual conduct, gossip regarding one’s sex life, comments about an individual’s body, comments about an individual’s sexual activity, deficiencies, or prowess</w:t>
      </w:r>
    </w:p>
    <w:p w14:paraId="23788400" w14:textId="06A0A24C" w:rsidR="00A608FF" w:rsidRPr="0050311A" w:rsidRDefault="00A608FF" w:rsidP="00340A56">
      <w:pPr>
        <w:pStyle w:val="ListParagraph"/>
        <w:numPr>
          <w:ilvl w:val="1"/>
          <w:numId w:val="1"/>
        </w:numPr>
        <w:spacing w:after="0" w:line="240" w:lineRule="auto"/>
        <w:ind w:left="540"/>
        <w:rPr>
          <w:sz w:val="24"/>
          <w:szCs w:val="24"/>
        </w:rPr>
      </w:pPr>
      <w:r w:rsidRPr="0050311A">
        <w:rPr>
          <w:sz w:val="24"/>
          <w:szCs w:val="24"/>
        </w:rPr>
        <w:t>Displaying sexually suggestive objects, pictures, or cartoons</w:t>
      </w:r>
    </w:p>
    <w:p w14:paraId="616CBAA8" w14:textId="5B7EE5D8" w:rsidR="00A608FF" w:rsidRPr="0050311A" w:rsidRDefault="00A608FF" w:rsidP="00340A56">
      <w:pPr>
        <w:pStyle w:val="ListParagraph"/>
        <w:numPr>
          <w:ilvl w:val="1"/>
          <w:numId w:val="1"/>
        </w:numPr>
        <w:spacing w:after="0" w:line="240" w:lineRule="auto"/>
        <w:ind w:left="540"/>
        <w:rPr>
          <w:sz w:val="24"/>
          <w:szCs w:val="24"/>
        </w:rPr>
      </w:pPr>
      <w:r w:rsidRPr="0050311A">
        <w:rPr>
          <w:sz w:val="24"/>
          <w:szCs w:val="24"/>
        </w:rPr>
        <w:t>Unwelcome leering, whistling, brushing up against the body, sexual gestures, or suggestive or insulting comments</w:t>
      </w:r>
    </w:p>
    <w:p w14:paraId="2341A3E3" w14:textId="51F61A68" w:rsidR="00A608FF" w:rsidRPr="0050311A" w:rsidRDefault="00A608FF" w:rsidP="00340A56">
      <w:pPr>
        <w:pStyle w:val="ListParagraph"/>
        <w:numPr>
          <w:ilvl w:val="1"/>
          <w:numId w:val="1"/>
        </w:numPr>
        <w:spacing w:after="0" w:line="240" w:lineRule="auto"/>
        <w:ind w:left="540"/>
        <w:rPr>
          <w:sz w:val="24"/>
          <w:szCs w:val="24"/>
        </w:rPr>
      </w:pPr>
      <w:r w:rsidRPr="0050311A">
        <w:rPr>
          <w:sz w:val="24"/>
          <w:szCs w:val="24"/>
        </w:rPr>
        <w:lastRenderedPageBreak/>
        <w:t>Inquiries into one’s sexual experiences</w:t>
      </w:r>
    </w:p>
    <w:p w14:paraId="283901AD" w14:textId="695FDC39" w:rsidR="00A608FF" w:rsidRPr="0050311A" w:rsidRDefault="00A608FF" w:rsidP="00340A56">
      <w:pPr>
        <w:pStyle w:val="ListParagraph"/>
        <w:numPr>
          <w:ilvl w:val="1"/>
          <w:numId w:val="1"/>
        </w:numPr>
        <w:spacing w:after="0" w:line="240" w:lineRule="auto"/>
        <w:ind w:left="540"/>
        <w:rPr>
          <w:sz w:val="24"/>
          <w:szCs w:val="24"/>
        </w:rPr>
      </w:pPr>
      <w:r w:rsidRPr="0050311A">
        <w:rPr>
          <w:sz w:val="24"/>
          <w:szCs w:val="24"/>
        </w:rPr>
        <w:t>Discussion of one’s sexual activities</w:t>
      </w:r>
    </w:p>
    <w:p w14:paraId="2E0204E4" w14:textId="77777777" w:rsidR="00A608FF" w:rsidRPr="001808E0" w:rsidRDefault="00A608FF" w:rsidP="00340A56">
      <w:pPr>
        <w:spacing w:after="0" w:line="240" w:lineRule="auto"/>
        <w:rPr>
          <w:sz w:val="24"/>
          <w:szCs w:val="24"/>
        </w:rPr>
      </w:pPr>
    </w:p>
    <w:p w14:paraId="7163C4B0" w14:textId="4C73A4C9" w:rsidR="00DE0B0A" w:rsidRPr="001808E0" w:rsidRDefault="00CE463A" w:rsidP="00340A56">
      <w:pPr>
        <w:spacing w:after="0" w:line="240" w:lineRule="auto"/>
        <w:rPr>
          <w:sz w:val="24"/>
          <w:szCs w:val="24"/>
        </w:rPr>
      </w:pPr>
      <w:r>
        <w:rPr>
          <w:sz w:val="24"/>
          <w:szCs w:val="24"/>
        </w:rPr>
        <w:t>All parties associated with NABHO</w:t>
      </w:r>
      <w:r w:rsidR="00A608FF" w:rsidRPr="001808E0">
        <w:rPr>
          <w:sz w:val="24"/>
          <w:szCs w:val="24"/>
        </w:rPr>
        <w:t xml:space="preserve"> should take special note that, as stated above, retaliation against an individual who has complained about sexual harassment and retaliation against individuals for cooperating with an investigation of sexual harassment complaint is unlawful and will not be tolerated at NABHO.</w:t>
      </w:r>
    </w:p>
    <w:p w14:paraId="635ACD70" w14:textId="77777777" w:rsidR="00E87B60" w:rsidRDefault="00E87B60" w:rsidP="00340A56">
      <w:pPr>
        <w:spacing w:after="0" w:line="240" w:lineRule="auto"/>
        <w:rPr>
          <w:sz w:val="24"/>
          <w:szCs w:val="24"/>
        </w:rPr>
      </w:pPr>
    </w:p>
    <w:p w14:paraId="46A4AAB3" w14:textId="0C383520" w:rsidR="00A608FF" w:rsidRPr="00BC68E3" w:rsidRDefault="00A608FF" w:rsidP="00340A56">
      <w:pPr>
        <w:pStyle w:val="Heading2"/>
        <w:spacing w:before="0" w:line="240" w:lineRule="auto"/>
      </w:pPr>
      <w:bookmarkStart w:id="59" w:name="_Toc205275676"/>
      <w:r w:rsidRPr="00BC68E3">
        <w:t>Complaint Procedure</w:t>
      </w:r>
      <w:bookmarkEnd w:id="59"/>
    </w:p>
    <w:p w14:paraId="36357CBB" w14:textId="33E464F6" w:rsidR="00A608FF" w:rsidRPr="001808E0" w:rsidRDefault="00A608FF" w:rsidP="00340A56">
      <w:pPr>
        <w:spacing w:after="0" w:line="240" w:lineRule="auto"/>
        <w:rPr>
          <w:sz w:val="24"/>
          <w:szCs w:val="24"/>
        </w:rPr>
      </w:pPr>
      <w:r w:rsidRPr="001808E0">
        <w:rPr>
          <w:sz w:val="24"/>
          <w:szCs w:val="24"/>
        </w:rPr>
        <w:t xml:space="preserve">Any individual who believes </w:t>
      </w:r>
      <w:r w:rsidR="001546E8">
        <w:rPr>
          <w:sz w:val="24"/>
          <w:szCs w:val="24"/>
        </w:rPr>
        <w:t>they have</w:t>
      </w:r>
      <w:r w:rsidRPr="001808E0">
        <w:rPr>
          <w:sz w:val="24"/>
          <w:szCs w:val="24"/>
        </w:rPr>
        <w:t xml:space="preserve"> been subject to or witnessed illegal discrimination, including sexual or other forms of unlawful harassment, is requested and encouraged to make a complaint. You may complain directly to the Executive Director, President of the Board, or any member of </w:t>
      </w:r>
      <w:r w:rsidR="00327EBB">
        <w:rPr>
          <w:sz w:val="24"/>
          <w:szCs w:val="24"/>
        </w:rPr>
        <w:t>the Executive Committee</w:t>
      </w:r>
      <w:r w:rsidRPr="001808E0">
        <w:rPr>
          <w:sz w:val="24"/>
          <w:szCs w:val="24"/>
        </w:rPr>
        <w:t xml:space="preserve"> with whom you feel comfortable bringing such a complaint. Similarly, if you observe acts of discrimination toward or harassment of another individual, you are encouraged and expected to report this to one of the individuals listed above.</w:t>
      </w:r>
    </w:p>
    <w:p w14:paraId="5F0BA72F" w14:textId="77777777" w:rsidR="00E87B60" w:rsidRDefault="00E87B60" w:rsidP="00340A56">
      <w:pPr>
        <w:spacing w:after="0" w:line="240" w:lineRule="auto"/>
        <w:rPr>
          <w:sz w:val="24"/>
          <w:szCs w:val="24"/>
        </w:rPr>
      </w:pPr>
    </w:p>
    <w:p w14:paraId="3CFED465" w14:textId="3C0320BC" w:rsidR="00A608FF" w:rsidRPr="001808E0" w:rsidRDefault="00A608FF" w:rsidP="00340A56">
      <w:pPr>
        <w:spacing w:after="0" w:line="240" w:lineRule="auto"/>
        <w:rPr>
          <w:sz w:val="24"/>
          <w:szCs w:val="24"/>
        </w:rPr>
      </w:pPr>
      <w:r w:rsidRPr="001808E0">
        <w:rPr>
          <w:sz w:val="24"/>
          <w:szCs w:val="24"/>
        </w:rPr>
        <w:t>No reprisal, retaliation, or other adverse action will be taken against an individual for making a complaint or report of discrimination or harassment or for assisting in the investigation of any such complaint or report. Any suspected retaliation or intimidation should be reported immediately to one of the persons identified above.</w:t>
      </w:r>
    </w:p>
    <w:p w14:paraId="77275C0C" w14:textId="77777777" w:rsidR="00E87B60" w:rsidRDefault="00E87B60" w:rsidP="00340A56">
      <w:pPr>
        <w:spacing w:after="0" w:line="240" w:lineRule="auto"/>
        <w:rPr>
          <w:sz w:val="24"/>
          <w:szCs w:val="24"/>
        </w:rPr>
      </w:pPr>
    </w:p>
    <w:p w14:paraId="172704F4" w14:textId="4A2B6689" w:rsidR="00A608FF" w:rsidRPr="001808E0" w:rsidRDefault="007E033D" w:rsidP="00340A56">
      <w:pPr>
        <w:spacing w:after="0" w:line="240" w:lineRule="auto"/>
        <w:rPr>
          <w:sz w:val="24"/>
          <w:szCs w:val="24"/>
        </w:rPr>
      </w:pPr>
      <w:r>
        <w:rPr>
          <w:sz w:val="24"/>
          <w:szCs w:val="24"/>
        </w:rPr>
        <w:t xml:space="preserve">The Executive Director, President or </w:t>
      </w:r>
      <w:r w:rsidR="00B97EB9">
        <w:rPr>
          <w:sz w:val="24"/>
          <w:szCs w:val="24"/>
        </w:rPr>
        <w:t>Executive Committee will promptly investigate a</w:t>
      </w:r>
      <w:r w:rsidR="00A608FF" w:rsidRPr="001808E0">
        <w:rPr>
          <w:sz w:val="24"/>
          <w:szCs w:val="24"/>
        </w:rPr>
        <w:t>ll complaints to the extent possible, with regard for confidentiality.</w:t>
      </w:r>
    </w:p>
    <w:p w14:paraId="155055FD" w14:textId="77777777" w:rsidR="00E87B60" w:rsidRDefault="00E87B60" w:rsidP="00340A56">
      <w:pPr>
        <w:spacing w:after="0" w:line="240" w:lineRule="auto"/>
        <w:rPr>
          <w:sz w:val="24"/>
          <w:szCs w:val="24"/>
        </w:rPr>
      </w:pPr>
    </w:p>
    <w:p w14:paraId="4EF5CB73" w14:textId="076A5520" w:rsidR="00A608FF" w:rsidRPr="001808E0" w:rsidRDefault="00A608FF" w:rsidP="00340A56">
      <w:pPr>
        <w:spacing w:after="0" w:line="240" w:lineRule="auto"/>
        <w:rPr>
          <w:sz w:val="24"/>
          <w:szCs w:val="24"/>
        </w:rPr>
      </w:pPr>
      <w:r w:rsidRPr="001808E0">
        <w:rPr>
          <w:sz w:val="24"/>
          <w:szCs w:val="24"/>
        </w:rPr>
        <w:t>If the investigation confirms conduct contrary to this policy has occurred, NABHO will take immediate, appropriate, corrective action.</w:t>
      </w:r>
    </w:p>
    <w:p w14:paraId="468AC734" w14:textId="77777777" w:rsidR="00A608FF" w:rsidRPr="001808E0" w:rsidRDefault="00A608FF" w:rsidP="00340A56">
      <w:pPr>
        <w:spacing w:after="0" w:line="240" w:lineRule="auto"/>
        <w:rPr>
          <w:sz w:val="24"/>
          <w:szCs w:val="24"/>
        </w:rPr>
      </w:pPr>
    </w:p>
    <w:p w14:paraId="04825D14" w14:textId="77777777" w:rsidR="00E31DE9" w:rsidRDefault="00E31DE9" w:rsidP="00340A56">
      <w:pPr>
        <w:spacing w:after="0" w:line="240" w:lineRule="auto"/>
      </w:pPr>
    </w:p>
    <w:p w14:paraId="5508FA38" w14:textId="0B858EA9" w:rsidR="00A608FF" w:rsidRPr="0050311A" w:rsidRDefault="00A608FF" w:rsidP="00340A56">
      <w:pPr>
        <w:pStyle w:val="Heading1"/>
        <w:spacing w:before="0" w:line="240" w:lineRule="auto"/>
      </w:pPr>
      <w:bookmarkStart w:id="60" w:name="_Toc205275677"/>
      <w:r w:rsidRPr="0050311A">
        <w:t>Whistleblower Protection</w:t>
      </w:r>
      <w:bookmarkEnd w:id="60"/>
    </w:p>
    <w:p w14:paraId="54741880" w14:textId="390C9DCF" w:rsidR="00A608FF" w:rsidRPr="001808E0" w:rsidRDefault="00A608FF" w:rsidP="00340A56">
      <w:pPr>
        <w:spacing w:after="0" w:line="240" w:lineRule="auto"/>
        <w:rPr>
          <w:sz w:val="24"/>
          <w:szCs w:val="24"/>
        </w:rPr>
      </w:pPr>
      <w:r w:rsidRPr="001808E0">
        <w:rPr>
          <w:sz w:val="24"/>
          <w:szCs w:val="24"/>
        </w:rPr>
        <w:t>NABHO will use its best efforts to protect whistleblowers against retaliation.  Whistleblowing complaints will be handled with sensitivity, discretion, and confidentiality to the extent allowed by the circumstances and the law. Generally, this means that whistleblower complaints will only be shared with those who have a need to know so that NABHO can conduct an effective investigation, determine what action to take based on the results of any such investigation, and in necessary situations, with law enforcement person</w:t>
      </w:r>
      <w:r w:rsidR="00C420B5">
        <w:rPr>
          <w:sz w:val="24"/>
          <w:szCs w:val="24"/>
        </w:rPr>
        <w:t>ne</w:t>
      </w:r>
      <w:r w:rsidRPr="001808E0">
        <w:rPr>
          <w:sz w:val="24"/>
          <w:szCs w:val="24"/>
        </w:rPr>
        <w:t>l. (Should disciplinary or legal action be taken against a person or persons as a result of a whistleblower complaint, such persons may also have a right to know the identity of the whistleblower.)</w:t>
      </w:r>
    </w:p>
    <w:p w14:paraId="0E891261" w14:textId="77777777" w:rsidR="00E87B60" w:rsidRDefault="00E87B60" w:rsidP="00340A56">
      <w:pPr>
        <w:spacing w:after="0" w:line="240" w:lineRule="auto"/>
        <w:rPr>
          <w:sz w:val="24"/>
          <w:szCs w:val="24"/>
        </w:rPr>
      </w:pPr>
    </w:p>
    <w:p w14:paraId="04DCBE65" w14:textId="66A03F8D" w:rsidR="00A608FF" w:rsidRPr="001808E0" w:rsidRDefault="00B12947" w:rsidP="00340A56">
      <w:pPr>
        <w:spacing w:after="0" w:line="240" w:lineRule="auto"/>
        <w:rPr>
          <w:sz w:val="24"/>
          <w:szCs w:val="24"/>
        </w:rPr>
      </w:pPr>
      <w:r>
        <w:rPr>
          <w:sz w:val="24"/>
          <w:szCs w:val="24"/>
        </w:rPr>
        <w:t>Any</w:t>
      </w:r>
      <w:r w:rsidR="00D05827">
        <w:rPr>
          <w:sz w:val="24"/>
          <w:szCs w:val="24"/>
        </w:rPr>
        <w:t xml:space="preserve"> parties associated with</w:t>
      </w:r>
      <w:r w:rsidR="00A608FF" w:rsidRPr="001808E0">
        <w:rPr>
          <w:sz w:val="24"/>
          <w:szCs w:val="24"/>
        </w:rPr>
        <w:t xml:space="preserve"> NABHO may not retaliate against a whistleblower for informing management about an activity which that person believes to be fraudulent or dishonest by adversely affecting the terms or conditions of the whistleblower’s employment, including but not limited to: threats of physical harm, loss of job, punitive work assignments, or impact on salary or fees.</w:t>
      </w:r>
    </w:p>
    <w:p w14:paraId="6928F71B" w14:textId="77777777" w:rsidR="00E87B60" w:rsidRDefault="00E87B60" w:rsidP="00340A56">
      <w:pPr>
        <w:spacing w:after="0" w:line="240" w:lineRule="auto"/>
        <w:rPr>
          <w:sz w:val="24"/>
          <w:szCs w:val="24"/>
        </w:rPr>
      </w:pPr>
    </w:p>
    <w:p w14:paraId="2380DEA4" w14:textId="5AAA2C7F" w:rsidR="00A608FF" w:rsidRPr="001808E0" w:rsidRDefault="00A608FF" w:rsidP="00340A56">
      <w:pPr>
        <w:spacing w:after="0" w:line="240" w:lineRule="auto"/>
        <w:rPr>
          <w:sz w:val="24"/>
          <w:szCs w:val="24"/>
        </w:rPr>
      </w:pPr>
      <w:r w:rsidRPr="001808E0">
        <w:rPr>
          <w:sz w:val="24"/>
          <w:szCs w:val="24"/>
        </w:rPr>
        <w:t>Whistleblowers who believe that they have been retaliated against may file a written complaint with the Executive Director</w:t>
      </w:r>
      <w:r w:rsidR="005619A5">
        <w:rPr>
          <w:sz w:val="24"/>
          <w:szCs w:val="24"/>
        </w:rPr>
        <w:t>,</w:t>
      </w:r>
      <w:r w:rsidRPr="001808E0">
        <w:rPr>
          <w:sz w:val="24"/>
          <w:szCs w:val="24"/>
        </w:rPr>
        <w:t xml:space="preserve"> President of the Executive Committee</w:t>
      </w:r>
      <w:r w:rsidR="005619A5">
        <w:rPr>
          <w:sz w:val="24"/>
          <w:szCs w:val="24"/>
        </w:rPr>
        <w:t>, and/</w:t>
      </w:r>
      <w:r w:rsidRPr="001808E0">
        <w:rPr>
          <w:sz w:val="24"/>
          <w:szCs w:val="24"/>
        </w:rPr>
        <w:t>o</w:t>
      </w:r>
      <w:r w:rsidR="009E4FD3">
        <w:rPr>
          <w:sz w:val="24"/>
          <w:szCs w:val="24"/>
        </w:rPr>
        <w:t>r</w:t>
      </w:r>
      <w:r w:rsidRPr="001808E0">
        <w:rPr>
          <w:sz w:val="24"/>
          <w:szCs w:val="24"/>
        </w:rPr>
        <w:t xml:space="preserve"> the </w:t>
      </w:r>
      <w:r w:rsidR="009E4FD3">
        <w:rPr>
          <w:sz w:val="24"/>
          <w:szCs w:val="24"/>
        </w:rPr>
        <w:t>Executive Committee</w:t>
      </w:r>
      <w:r w:rsidRPr="001808E0">
        <w:rPr>
          <w:sz w:val="24"/>
          <w:szCs w:val="24"/>
        </w:rPr>
        <w:t xml:space="preserve">. Any complaint of retaliation will be promptly investigated, and appropriate corrective measures taken if allegations of retaliation are substantiated. This protection for retaliation is not intended to prohibit supervisors from taking </w:t>
      </w:r>
      <w:r w:rsidRPr="001808E0">
        <w:rPr>
          <w:sz w:val="24"/>
          <w:szCs w:val="24"/>
        </w:rPr>
        <w:lastRenderedPageBreak/>
        <w:t xml:space="preserve">action, including disciplinary action, in the usual scope of their duties and based on valid performance-related factors. </w:t>
      </w:r>
    </w:p>
    <w:p w14:paraId="21EA0B07" w14:textId="77777777" w:rsidR="00A608FF" w:rsidRPr="001808E0" w:rsidRDefault="00A608FF" w:rsidP="00340A56">
      <w:pPr>
        <w:spacing w:after="0" w:line="240" w:lineRule="auto"/>
        <w:rPr>
          <w:sz w:val="24"/>
          <w:szCs w:val="24"/>
        </w:rPr>
      </w:pPr>
    </w:p>
    <w:p w14:paraId="31AAE49B" w14:textId="49E74D1B" w:rsidR="00E31DE9" w:rsidRPr="001808E0" w:rsidRDefault="00A608FF" w:rsidP="00340A56">
      <w:pPr>
        <w:spacing w:after="0" w:line="240" w:lineRule="auto"/>
        <w:rPr>
          <w:sz w:val="24"/>
          <w:szCs w:val="24"/>
        </w:rPr>
      </w:pPr>
      <w:r w:rsidRPr="001808E0">
        <w:rPr>
          <w:sz w:val="24"/>
          <w:szCs w:val="24"/>
        </w:rPr>
        <w:t>Whistleblowers must be cautious to avoid baseless allegations.</w:t>
      </w:r>
    </w:p>
    <w:p w14:paraId="1BFA7722" w14:textId="77777777" w:rsidR="00A608FF" w:rsidRPr="001808E0" w:rsidRDefault="00A608FF" w:rsidP="00340A56">
      <w:pPr>
        <w:spacing w:after="0" w:line="240" w:lineRule="auto"/>
        <w:rPr>
          <w:sz w:val="24"/>
          <w:szCs w:val="24"/>
        </w:rPr>
      </w:pPr>
      <w:r w:rsidRPr="001808E0">
        <w:rPr>
          <w:sz w:val="24"/>
          <w:szCs w:val="24"/>
        </w:rPr>
        <w:t> </w:t>
      </w:r>
    </w:p>
    <w:p w14:paraId="619CF0D0" w14:textId="79CCD2D1" w:rsidR="00DE0B0A" w:rsidRPr="007F45B0" w:rsidRDefault="00A608FF" w:rsidP="00340A56">
      <w:pPr>
        <w:pStyle w:val="Heading1"/>
        <w:spacing w:before="0" w:line="240" w:lineRule="auto"/>
      </w:pPr>
      <w:bookmarkStart w:id="61" w:name="_Toc205275678"/>
      <w:r w:rsidRPr="00BC68E3">
        <w:t>Financial Policies and Procedures</w:t>
      </w:r>
      <w:bookmarkEnd w:id="61"/>
    </w:p>
    <w:p w14:paraId="4E44A75A" w14:textId="0F419279" w:rsidR="008B47B6" w:rsidRPr="00BC68E3" w:rsidRDefault="008B47B6" w:rsidP="00340A56">
      <w:pPr>
        <w:pStyle w:val="Heading2"/>
        <w:spacing w:before="0" w:line="240" w:lineRule="auto"/>
      </w:pPr>
      <w:bookmarkStart w:id="62" w:name="_Toc205275679"/>
      <w:r w:rsidRPr="00BC68E3">
        <w:t>Responsibilities</w:t>
      </w:r>
      <w:bookmarkEnd w:id="62"/>
      <w:r w:rsidRPr="00BC68E3">
        <w:t xml:space="preserve"> </w:t>
      </w:r>
    </w:p>
    <w:p w14:paraId="730D80C4" w14:textId="41C08C2B" w:rsidR="008B47B6" w:rsidRDefault="008B47B6" w:rsidP="00340A56">
      <w:pPr>
        <w:spacing w:after="0" w:line="240" w:lineRule="auto"/>
        <w:rPr>
          <w:sz w:val="24"/>
          <w:szCs w:val="24"/>
        </w:rPr>
      </w:pPr>
      <w:r w:rsidRPr="001808E0">
        <w:rPr>
          <w:sz w:val="24"/>
          <w:szCs w:val="24"/>
        </w:rPr>
        <w:t xml:space="preserve">The following is a list of personnel who have fiscal and accounting responsibilities: </w:t>
      </w:r>
    </w:p>
    <w:p w14:paraId="335A06E8" w14:textId="77777777" w:rsidR="00B51874" w:rsidRPr="007F45B0" w:rsidRDefault="00B51874" w:rsidP="00340A56">
      <w:pPr>
        <w:spacing w:after="0" w:line="240" w:lineRule="auto"/>
        <w:rPr>
          <w:sz w:val="24"/>
          <w:szCs w:val="24"/>
        </w:rPr>
      </w:pPr>
    </w:p>
    <w:p w14:paraId="6811DBA8" w14:textId="77777777" w:rsidR="008B47B6" w:rsidRPr="00BC68E3" w:rsidRDefault="008B47B6" w:rsidP="00340A56">
      <w:pPr>
        <w:pStyle w:val="Heading3"/>
        <w:spacing w:before="0" w:line="240" w:lineRule="auto"/>
      </w:pPr>
      <w:bookmarkStart w:id="63" w:name="_Toc205275680"/>
      <w:r w:rsidRPr="00BC68E3">
        <w:t>Executive Committee</w:t>
      </w:r>
      <w:bookmarkEnd w:id="63"/>
    </w:p>
    <w:p w14:paraId="6AA6EEDE" w14:textId="77777777" w:rsidR="008B47B6" w:rsidRPr="00C8533B" w:rsidRDefault="008B47B6" w:rsidP="00340A56">
      <w:pPr>
        <w:spacing w:after="0" w:line="240" w:lineRule="auto"/>
        <w:rPr>
          <w:sz w:val="24"/>
          <w:szCs w:val="24"/>
        </w:rPr>
      </w:pPr>
      <w:r w:rsidRPr="00C8533B">
        <w:rPr>
          <w:sz w:val="24"/>
          <w:szCs w:val="24"/>
        </w:rPr>
        <w:t>The Executive Committee:</w:t>
      </w:r>
    </w:p>
    <w:p w14:paraId="02CC9C8D" w14:textId="77777777" w:rsidR="002C4CE8" w:rsidRDefault="008B47B6" w:rsidP="002C4CE8">
      <w:pPr>
        <w:pStyle w:val="ListParagraph"/>
        <w:numPr>
          <w:ilvl w:val="0"/>
          <w:numId w:val="1"/>
        </w:numPr>
        <w:spacing w:after="0" w:line="240" w:lineRule="auto"/>
        <w:rPr>
          <w:sz w:val="24"/>
          <w:szCs w:val="24"/>
        </w:rPr>
      </w:pPr>
      <w:r w:rsidRPr="002C4CE8">
        <w:rPr>
          <w:sz w:val="24"/>
          <w:szCs w:val="24"/>
        </w:rPr>
        <w:t xml:space="preserve">Reviews and recommends adoption of the annual budget to full membership </w:t>
      </w:r>
    </w:p>
    <w:p w14:paraId="7D2B3EBE" w14:textId="4B792D53" w:rsidR="002C4CE8" w:rsidRPr="002C4CE8" w:rsidRDefault="008B47B6" w:rsidP="002C4CE8">
      <w:pPr>
        <w:pStyle w:val="ListParagraph"/>
        <w:numPr>
          <w:ilvl w:val="0"/>
          <w:numId w:val="1"/>
        </w:numPr>
        <w:spacing w:after="0" w:line="240" w:lineRule="auto"/>
        <w:rPr>
          <w:sz w:val="24"/>
          <w:szCs w:val="24"/>
        </w:rPr>
      </w:pPr>
      <w:r w:rsidRPr="002C4CE8">
        <w:rPr>
          <w:sz w:val="24"/>
          <w:szCs w:val="24"/>
        </w:rPr>
        <w:t xml:space="preserve">Reviews annual and monthly financial statements and information </w:t>
      </w:r>
    </w:p>
    <w:p w14:paraId="71EFCC87" w14:textId="2C48BA99" w:rsidR="002C4CE8" w:rsidRPr="002C4CE8" w:rsidRDefault="008B47B6" w:rsidP="002C4CE8">
      <w:pPr>
        <w:pStyle w:val="NoSpacing"/>
        <w:numPr>
          <w:ilvl w:val="0"/>
          <w:numId w:val="1"/>
        </w:numPr>
        <w:rPr>
          <w:sz w:val="24"/>
          <w:szCs w:val="24"/>
        </w:rPr>
      </w:pPr>
      <w:r w:rsidRPr="002C4CE8">
        <w:rPr>
          <w:sz w:val="24"/>
          <w:szCs w:val="24"/>
        </w:rPr>
        <w:t xml:space="preserve">Reviews the Executive Director and Lobby Firm performance annually and establishes the salary </w:t>
      </w:r>
    </w:p>
    <w:p w14:paraId="2000355A" w14:textId="0B3B0307" w:rsidR="002C4CE8" w:rsidRPr="002C4CE8" w:rsidRDefault="008B47B6" w:rsidP="002C4CE8">
      <w:pPr>
        <w:pStyle w:val="NoSpacing"/>
        <w:numPr>
          <w:ilvl w:val="0"/>
          <w:numId w:val="1"/>
        </w:numPr>
        <w:rPr>
          <w:sz w:val="24"/>
          <w:szCs w:val="24"/>
        </w:rPr>
      </w:pPr>
      <w:r w:rsidRPr="002C4CE8">
        <w:rPr>
          <w:sz w:val="24"/>
          <w:szCs w:val="24"/>
        </w:rPr>
        <w:t xml:space="preserve">Reviews and approves all contracts over $25,000 </w:t>
      </w:r>
    </w:p>
    <w:p w14:paraId="45BAB816" w14:textId="75282429" w:rsidR="002C4CE8" w:rsidRPr="002C4CE8" w:rsidRDefault="008B47B6" w:rsidP="002C4CE8">
      <w:pPr>
        <w:pStyle w:val="NoSpacing"/>
        <w:numPr>
          <w:ilvl w:val="0"/>
          <w:numId w:val="1"/>
        </w:numPr>
        <w:rPr>
          <w:sz w:val="24"/>
          <w:szCs w:val="24"/>
        </w:rPr>
      </w:pPr>
      <w:r w:rsidRPr="002C4CE8">
        <w:rPr>
          <w:sz w:val="24"/>
          <w:szCs w:val="24"/>
        </w:rPr>
        <w:t xml:space="preserve">Reviews and approves all non-budgeted expenditures over $5,000 </w:t>
      </w:r>
    </w:p>
    <w:p w14:paraId="36AC539E" w14:textId="72E84692" w:rsidR="00D31431" w:rsidRDefault="00D31431" w:rsidP="00D31431">
      <w:pPr>
        <w:pStyle w:val="ListParagraph"/>
        <w:numPr>
          <w:ilvl w:val="0"/>
          <w:numId w:val="1"/>
        </w:numPr>
        <w:spacing w:after="0" w:line="240" w:lineRule="auto"/>
        <w:rPr>
          <w:sz w:val="24"/>
          <w:szCs w:val="24"/>
        </w:rPr>
      </w:pPr>
      <w:r w:rsidRPr="00061703">
        <w:rPr>
          <w:sz w:val="24"/>
          <w:szCs w:val="24"/>
        </w:rPr>
        <w:t>Review</w:t>
      </w:r>
      <w:r>
        <w:rPr>
          <w:sz w:val="24"/>
          <w:szCs w:val="24"/>
        </w:rPr>
        <w:t>s</w:t>
      </w:r>
      <w:r w:rsidRPr="00061703">
        <w:rPr>
          <w:sz w:val="24"/>
          <w:szCs w:val="24"/>
        </w:rPr>
        <w:t xml:space="preserve"> and approve</w:t>
      </w:r>
      <w:r w:rsidR="00EF1D31">
        <w:rPr>
          <w:sz w:val="24"/>
          <w:szCs w:val="24"/>
        </w:rPr>
        <w:t>s</w:t>
      </w:r>
      <w:r w:rsidRPr="00061703">
        <w:rPr>
          <w:sz w:val="24"/>
          <w:szCs w:val="24"/>
        </w:rPr>
        <w:t xml:space="preserve"> any proposed expenditures which </w:t>
      </w:r>
      <w:r w:rsidRPr="00486431">
        <w:rPr>
          <w:sz w:val="24"/>
          <w:szCs w:val="24"/>
        </w:rPr>
        <w:t xml:space="preserve">are 10% or </w:t>
      </w:r>
      <w:r>
        <w:rPr>
          <w:sz w:val="24"/>
          <w:szCs w:val="24"/>
        </w:rPr>
        <w:t>more</w:t>
      </w:r>
      <w:r w:rsidRPr="00061703">
        <w:rPr>
          <w:sz w:val="24"/>
          <w:szCs w:val="24"/>
        </w:rPr>
        <w:t xml:space="preserve"> over the budgeted line item, unless the expenditure would cause a deficit budget</w:t>
      </w:r>
    </w:p>
    <w:p w14:paraId="438559A7" w14:textId="179B8E9C" w:rsidR="002C4CE8" w:rsidRPr="002C4CE8" w:rsidRDefault="008B47B6" w:rsidP="002C4CE8">
      <w:pPr>
        <w:pStyle w:val="NoSpacing"/>
        <w:numPr>
          <w:ilvl w:val="0"/>
          <w:numId w:val="1"/>
        </w:numPr>
        <w:rPr>
          <w:sz w:val="24"/>
          <w:szCs w:val="24"/>
        </w:rPr>
      </w:pPr>
      <w:r w:rsidRPr="002C4CE8">
        <w:rPr>
          <w:sz w:val="24"/>
          <w:szCs w:val="24"/>
        </w:rPr>
        <w:t xml:space="preserve">Reviews and advises staff on internal controls and accounting policies and procedures </w:t>
      </w:r>
    </w:p>
    <w:p w14:paraId="123738B2" w14:textId="767A0E59" w:rsidR="002C4CE8" w:rsidRPr="002C4CE8" w:rsidRDefault="008B47B6" w:rsidP="002C4CE8">
      <w:pPr>
        <w:pStyle w:val="NoSpacing"/>
        <w:numPr>
          <w:ilvl w:val="0"/>
          <w:numId w:val="1"/>
        </w:numPr>
        <w:rPr>
          <w:sz w:val="24"/>
          <w:szCs w:val="24"/>
        </w:rPr>
      </w:pPr>
      <w:r w:rsidRPr="002C4CE8">
        <w:rPr>
          <w:sz w:val="24"/>
          <w:szCs w:val="24"/>
        </w:rPr>
        <w:t>Reviews annual 990 prepared by CPA firm</w:t>
      </w:r>
    </w:p>
    <w:p w14:paraId="77BF3514" w14:textId="7E9E8710" w:rsidR="002C4CE8" w:rsidRPr="002C4CE8" w:rsidRDefault="002C4CE8" w:rsidP="002C4CE8">
      <w:pPr>
        <w:pStyle w:val="NoSpacing"/>
        <w:numPr>
          <w:ilvl w:val="0"/>
          <w:numId w:val="1"/>
        </w:numPr>
        <w:rPr>
          <w:sz w:val="24"/>
          <w:szCs w:val="24"/>
        </w:rPr>
      </w:pPr>
      <w:r w:rsidRPr="002C4CE8">
        <w:rPr>
          <w:sz w:val="24"/>
          <w:szCs w:val="24"/>
        </w:rPr>
        <w:t>Review</w:t>
      </w:r>
      <w:r>
        <w:rPr>
          <w:sz w:val="24"/>
          <w:szCs w:val="24"/>
        </w:rPr>
        <w:t>s</w:t>
      </w:r>
      <w:r w:rsidRPr="002C4CE8">
        <w:rPr>
          <w:sz w:val="24"/>
          <w:szCs w:val="24"/>
        </w:rPr>
        <w:t xml:space="preserve"> the audit of financial records at a minimum of every 5 years by CPA firm</w:t>
      </w:r>
    </w:p>
    <w:p w14:paraId="4CF25D9F" w14:textId="0229207C" w:rsidR="0088714C" w:rsidRPr="00D31431" w:rsidRDefault="0088714C" w:rsidP="00D31431">
      <w:pPr>
        <w:pStyle w:val="ListParagraph"/>
        <w:numPr>
          <w:ilvl w:val="0"/>
          <w:numId w:val="1"/>
        </w:numPr>
        <w:spacing w:after="0" w:line="240" w:lineRule="auto"/>
        <w:rPr>
          <w:sz w:val="24"/>
          <w:szCs w:val="24"/>
        </w:rPr>
      </w:pPr>
      <w:r w:rsidRPr="001808E0">
        <w:rPr>
          <w:sz w:val="24"/>
          <w:szCs w:val="24"/>
        </w:rPr>
        <w:t>Approve</w:t>
      </w:r>
      <w:r w:rsidR="002C4CE8">
        <w:rPr>
          <w:sz w:val="24"/>
          <w:szCs w:val="24"/>
        </w:rPr>
        <w:t>s</w:t>
      </w:r>
      <w:r w:rsidRPr="001808E0">
        <w:rPr>
          <w:sz w:val="24"/>
          <w:szCs w:val="24"/>
        </w:rPr>
        <w:t xml:space="preserve"> any movement or opening of new financial accounts or investments and report to the membership</w:t>
      </w:r>
    </w:p>
    <w:p w14:paraId="09EB4C88" w14:textId="77777777" w:rsidR="008B47B6" w:rsidRDefault="008B47B6" w:rsidP="00340A56">
      <w:pPr>
        <w:pStyle w:val="NoSpacing"/>
        <w:rPr>
          <w:sz w:val="24"/>
          <w:szCs w:val="24"/>
        </w:rPr>
      </w:pPr>
    </w:p>
    <w:p w14:paraId="5A95186F" w14:textId="7924C0FC" w:rsidR="000D6C64" w:rsidRDefault="0008496B" w:rsidP="00340A56">
      <w:pPr>
        <w:pStyle w:val="NoSpacing"/>
        <w:rPr>
          <w:sz w:val="24"/>
          <w:szCs w:val="24"/>
        </w:rPr>
      </w:pPr>
      <w:r>
        <w:rPr>
          <w:sz w:val="24"/>
          <w:szCs w:val="24"/>
        </w:rPr>
        <w:t>The Executive Director and Treasurer:</w:t>
      </w:r>
    </w:p>
    <w:p w14:paraId="0183D867" w14:textId="3A1199EC" w:rsidR="0008496B" w:rsidRDefault="0008496B" w:rsidP="00340A56">
      <w:pPr>
        <w:pStyle w:val="NoSpacing"/>
        <w:numPr>
          <w:ilvl w:val="1"/>
          <w:numId w:val="1"/>
        </w:numPr>
        <w:ind w:left="540"/>
        <w:rPr>
          <w:sz w:val="24"/>
          <w:szCs w:val="24"/>
        </w:rPr>
      </w:pPr>
      <w:r w:rsidRPr="001808E0">
        <w:rPr>
          <w:sz w:val="24"/>
          <w:szCs w:val="24"/>
        </w:rPr>
        <w:t>Review of monthly bank reconciliations and credit card statements</w:t>
      </w:r>
    </w:p>
    <w:p w14:paraId="504AB68C" w14:textId="6D5D7031" w:rsidR="0008496B" w:rsidRPr="001808E0" w:rsidRDefault="0008496B" w:rsidP="00340A56">
      <w:pPr>
        <w:pStyle w:val="NoSpacing"/>
        <w:numPr>
          <w:ilvl w:val="1"/>
          <w:numId w:val="1"/>
        </w:numPr>
        <w:ind w:left="540"/>
        <w:rPr>
          <w:sz w:val="24"/>
          <w:szCs w:val="24"/>
        </w:rPr>
      </w:pPr>
      <w:r>
        <w:rPr>
          <w:sz w:val="24"/>
          <w:szCs w:val="24"/>
        </w:rPr>
        <w:t>Review the monthly financ</w:t>
      </w:r>
      <w:r w:rsidR="00161525">
        <w:rPr>
          <w:sz w:val="24"/>
          <w:szCs w:val="24"/>
        </w:rPr>
        <w:t>e</w:t>
      </w:r>
      <w:r w:rsidR="003E358F">
        <w:rPr>
          <w:sz w:val="24"/>
          <w:szCs w:val="24"/>
        </w:rPr>
        <w:t xml:space="preserve"> report</w:t>
      </w:r>
      <w:r>
        <w:rPr>
          <w:sz w:val="24"/>
          <w:szCs w:val="24"/>
        </w:rPr>
        <w:t>s</w:t>
      </w:r>
    </w:p>
    <w:p w14:paraId="120C6B7A" w14:textId="77777777" w:rsidR="0008496B" w:rsidRDefault="0008496B" w:rsidP="00340A56">
      <w:pPr>
        <w:pStyle w:val="NoSpacing"/>
        <w:rPr>
          <w:sz w:val="24"/>
          <w:szCs w:val="24"/>
        </w:rPr>
      </w:pPr>
    </w:p>
    <w:p w14:paraId="22E3AD70" w14:textId="0B15B388" w:rsidR="008B47B6" w:rsidRDefault="008B47B6" w:rsidP="00340A56">
      <w:pPr>
        <w:pStyle w:val="NoSpacing"/>
        <w:rPr>
          <w:sz w:val="24"/>
          <w:szCs w:val="24"/>
        </w:rPr>
      </w:pPr>
      <w:r w:rsidRPr="001808E0">
        <w:rPr>
          <w:sz w:val="24"/>
          <w:szCs w:val="24"/>
        </w:rPr>
        <w:t>The President and Treasurer</w:t>
      </w:r>
      <w:r>
        <w:rPr>
          <w:sz w:val="24"/>
          <w:szCs w:val="24"/>
        </w:rPr>
        <w:t>:</w:t>
      </w:r>
    </w:p>
    <w:p w14:paraId="66284159" w14:textId="315E2B43" w:rsidR="008B47B6" w:rsidRPr="00E11BA4" w:rsidRDefault="008B47B6" w:rsidP="00340A56">
      <w:pPr>
        <w:pStyle w:val="NoSpacing"/>
        <w:numPr>
          <w:ilvl w:val="0"/>
          <w:numId w:val="11"/>
        </w:numPr>
        <w:ind w:left="540"/>
        <w:rPr>
          <w:sz w:val="24"/>
          <w:szCs w:val="24"/>
        </w:rPr>
      </w:pPr>
      <w:r>
        <w:rPr>
          <w:sz w:val="24"/>
          <w:szCs w:val="24"/>
        </w:rPr>
        <w:t>W</w:t>
      </w:r>
      <w:r w:rsidRPr="001808E0">
        <w:rPr>
          <w:sz w:val="24"/>
          <w:szCs w:val="24"/>
        </w:rPr>
        <w:t xml:space="preserve">ill be authorized signers on the bank accounts </w:t>
      </w:r>
    </w:p>
    <w:p w14:paraId="4B17730E" w14:textId="77777777" w:rsidR="00D04EEA" w:rsidRDefault="00D04EEA" w:rsidP="00D04EEA">
      <w:pPr>
        <w:pStyle w:val="NoSpacing"/>
        <w:rPr>
          <w:sz w:val="24"/>
          <w:szCs w:val="24"/>
        </w:rPr>
      </w:pPr>
    </w:p>
    <w:p w14:paraId="77C13E68" w14:textId="5DA5D007" w:rsidR="00D04EEA" w:rsidRDefault="00D04EEA" w:rsidP="00D04EEA">
      <w:pPr>
        <w:pStyle w:val="NoSpacing"/>
        <w:rPr>
          <w:sz w:val="24"/>
          <w:szCs w:val="24"/>
        </w:rPr>
      </w:pPr>
      <w:r w:rsidRPr="001808E0">
        <w:rPr>
          <w:sz w:val="24"/>
          <w:szCs w:val="24"/>
        </w:rPr>
        <w:t>The President</w:t>
      </w:r>
      <w:r>
        <w:rPr>
          <w:sz w:val="24"/>
          <w:szCs w:val="24"/>
        </w:rPr>
        <w:t>:</w:t>
      </w:r>
    </w:p>
    <w:p w14:paraId="4B84207B" w14:textId="37B66E88" w:rsidR="00D04EEA" w:rsidRPr="00E11BA4" w:rsidRDefault="00D04EEA" w:rsidP="00D04EEA">
      <w:pPr>
        <w:pStyle w:val="NoSpacing"/>
        <w:numPr>
          <w:ilvl w:val="0"/>
          <w:numId w:val="11"/>
        </w:numPr>
        <w:ind w:left="540"/>
        <w:rPr>
          <w:sz w:val="24"/>
          <w:szCs w:val="24"/>
        </w:rPr>
      </w:pPr>
      <w:r>
        <w:rPr>
          <w:sz w:val="24"/>
          <w:szCs w:val="24"/>
        </w:rPr>
        <w:t>Review Executive Director’s expense reimbursement</w:t>
      </w:r>
    </w:p>
    <w:p w14:paraId="7948A888" w14:textId="77777777" w:rsidR="008B47B6" w:rsidRDefault="008B47B6" w:rsidP="00340A56">
      <w:pPr>
        <w:pStyle w:val="NoSpacing"/>
        <w:rPr>
          <w:sz w:val="24"/>
          <w:szCs w:val="24"/>
        </w:rPr>
      </w:pPr>
    </w:p>
    <w:p w14:paraId="20625B8F" w14:textId="3AF03D3C" w:rsidR="008B47B6" w:rsidRPr="00903FE5" w:rsidRDefault="008B47B6" w:rsidP="00340A56">
      <w:pPr>
        <w:pStyle w:val="Heading3"/>
        <w:spacing w:before="0" w:line="240" w:lineRule="auto"/>
      </w:pPr>
      <w:bookmarkStart w:id="64" w:name="_Toc205275681"/>
      <w:r w:rsidRPr="00903FE5">
        <w:t>Executive Director</w:t>
      </w:r>
      <w:bookmarkEnd w:id="64"/>
    </w:p>
    <w:p w14:paraId="4776197E" w14:textId="2FF45DE8" w:rsidR="008B47B6" w:rsidRPr="001808E0" w:rsidRDefault="008B47B6" w:rsidP="00340A56">
      <w:pPr>
        <w:pStyle w:val="NoSpacing"/>
        <w:numPr>
          <w:ilvl w:val="1"/>
          <w:numId w:val="1"/>
        </w:numPr>
        <w:ind w:left="540"/>
        <w:rPr>
          <w:sz w:val="24"/>
          <w:szCs w:val="24"/>
        </w:rPr>
      </w:pPr>
      <w:r w:rsidRPr="001808E0">
        <w:rPr>
          <w:sz w:val="24"/>
          <w:szCs w:val="24"/>
        </w:rPr>
        <w:t xml:space="preserve">Oversees annual budget development  </w:t>
      </w:r>
    </w:p>
    <w:p w14:paraId="18BCD4D0"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Approves all program expenditures </w:t>
      </w:r>
    </w:p>
    <w:p w14:paraId="1F3CE178"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Reviews and signs all issued checks and/or approves check signing procedures </w:t>
      </w:r>
    </w:p>
    <w:p w14:paraId="7DA26B04"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Reviews and approves all contracts under $25,000 </w:t>
      </w:r>
    </w:p>
    <w:p w14:paraId="5AF08205"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Reviews and approves all grant submissions </w:t>
      </w:r>
    </w:p>
    <w:p w14:paraId="57B8E689"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Approves inter-account bank transfers </w:t>
      </w:r>
    </w:p>
    <w:p w14:paraId="6B71051C" w14:textId="77777777" w:rsidR="008B47B6" w:rsidRPr="001808E0" w:rsidRDefault="008B47B6" w:rsidP="00340A56">
      <w:pPr>
        <w:pStyle w:val="NoSpacing"/>
        <w:numPr>
          <w:ilvl w:val="1"/>
          <w:numId w:val="1"/>
        </w:numPr>
        <w:ind w:left="540"/>
        <w:rPr>
          <w:sz w:val="24"/>
          <w:szCs w:val="24"/>
        </w:rPr>
      </w:pPr>
      <w:r w:rsidRPr="001808E0">
        <w:rPr>
          <w:sz w:val="24"/>
          <w:szCs w:val="24"/>
        </w:rPr>
        <w:t>Is on-site signatory for all bank accounts</w:t>
      </w:r>
    </w:p>
    <w:p w14:paraId="69DE003A" w14:textId="77777777" w:rsidR="008B47B6" w:rsidRDefault="008B47B6" w:rsidP="00340A56">
      <w:pPr>
        <w:pStyle w:val="NoSpacing"/>
        <w:numPr>
          <w:ilvl w:val="1"/>
          <w:numId w:val="1"/>
        </w:numPr>
        <w:ind w:left="540"/>
        <w:rPr>
          <w:sz w:val="24"/>
          <w:szCs w:val="24"/>
        </w:rPr>
      </w:pPr>
      <w:r w:rsidRPr="001808E0">
        <w:rPr>
          <w:sz w:val="24"/>
          <w:szCs w:val="24"/>
        </w:rPr>
        <w:t xml:space="preserve">Reviews all online bank statements for any irregularities </w:t>
      </w:r>
    </w:p>
    <w:p w14:paraId="04BB910F" w14:textId="77777777" w:rsidR="008B47B6" w:rsidRDefault="008B47B6" w:rsidP="00340A56">
      <w:pPr>
        <w:pStyle w:val="NoSpacing"/>
        <w:numPr>
          <w:ilvl w:val="1"/>
          <w:numId w:val="1"/>
        </w:numPr>
        <w:ind w:left="540"/>
        <w:rPr>
          <w:sz w:val="24"/>
          <w:szCs w:val="24"/>
        </w:rPr>
      </w:pPr>
      <w:r>
        <w:rPr>
          <w:sz w:val="24"/>
          <w:szCs w:val="24"/>
        </w:rPr>
        <w:t>Makes access to</w:t>
      </w:r>
      <w:r w:rsidRPr="001808E0">
        <w:rPr>
          <w:sz w:val="24"/>
          <w:szCs w:val="24"/>
        </w:rPr>
        <w:t xml:space="preserve"> </w:t>
      </w:r>
      <w:r>
        <w:rPr>
          <w:sz w:val="24"/>
          <w:szCs w:val="24"/>
        </w:rPr>
        <w:t>all online financial information available to the Treasurer</w:t>
      </w:r>
    </w:p>
    <w:p w14:paraId="2AB893B7"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Reviews completed monthly bank reconciliations </w:t>
      </w:r>
    </w:p>
    <w:p w14:paraId="06078DDA"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Oversees the adherence to all internal controls </w:t>
      </w:r>
    </w:p>
    <w:p w14:paraId="6AD9AAC7" w14:textId="50601B3F" w:rsidR="008B47B6" w:rsidRPr="001808E0" w:rsidRDefault="008B47B6" w:rsidP="00340A56">
      <w:pPr>
        <w:pStyle w:val="NoSpacing"/>
        <w:numPr>
          <w:ilvl w:val="1"/>
          <w:numId w:val="1"/>
        </w:numPr>
        <w:ind w:left="540"/>
        <w:rPr>
          <w:sz w:val="24"/>
          <w:szCs w:val="24"/>
        </w:rPr>
      </w:pPr>
      <w:r w:rsidRPr="001808E0">
        <w:rPr>
          <w:sz w:val="24"/>
          <w:szCs w:val="24"/>
        </w:rPr>
        <w:lastRenderedPageBreak/>
        <w:t>Authorizes stipends</w:t>
      </w:r>
      <w:r w:rsidR="00EB21A9">
        <w:rPr>
          <w:sz w:val="24"/>
          <w:szCs w:val="24"/>
        </w:rPr>
        <w:t xml:space="preserve"> and reimbursements</w:t>
      </w:r>
      <w:r w:rsidRPr="001808E0">
        <w:rPr>
          <w:sz w:val="24"/>
          <w:szCs w:val="24"/>
        </w:rPr>
        <w:t xml:space="preserve"> for staff </w:t>
      </w:r>
    </w:p>
    <w:p w14:paraId="3B79722E"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Reviews and approves all reimbursements and fund requests </w:t>
      </w:r>
    </w:p>
    <w:p w14:paraId="3D1E191E"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Makes bank deposits </w:t>
      </w:r>
    </w:p>
    <w:p w14:paraId="46B65589" w14:textId="77777777" w:rsidR="008B47B6" w:rsidRPr="001808E0" w:rsidRDefault="008B47B6" w:rsidP="00340A56">
      <w:pPr>
        <w:pStyle w:val="NoSpacing"/>
        <w:numPr>
          <w:ilvl w:val="1"/>
          <w:numId w:val="1"/>
        </w:numPr>
        <w:ind w:left="540"/>
        <w:rPr>
          <w:sz w:val="24"/>
          <w:szCs w:val="24"/>
        </w:rPr>
      </w:pPr>
      <w:r>
        <w:rPr>
          <w:sz w:val="24"/>
          <w:szCs w:val="24"/>
        </w:rPr>
        <w:t>Initiates processing of</w:t>
      </w:r>
      <w:r w:rsidRPr="001808E0">
        <w:rPr>
          <w:sz w:val="24"/>
          <w:szCs w:val="24"/>
        </w:rPr>
        <w:t xml:space="preserve"> payroll </w:t>
      </w:r>
    </w:p>
    <w:p w14:paraId="62F6D6CC" w14:textId="62269BB6" w:rsidR="008B47B6" w:rsidRPr="00EC29BA" w:rsidRDefault="001D7A5F" w:rsidP="00340A56">
      <w:pPr>
        <w:pStyle w:val="NoSpacing"/>
        <w:numPr>
          <w:ilvl w:val="1"/>
          <w:numId w:val="1"/>
        </w:numPr>
        <w:ind w:left="540"/>
        <w:rPr>
          <w:sz w:val="24"/>
          <w:szCs w:val="24"/>
        </w:rPr>
      </w:pPr>
      <w:r w:rsidRPr="00EC29BA">
        <w:rPr>
          <w:sz w:val="24"/>
          <w:szCs w:val="24"/>
        </w:rPr>
        <w:t xml:space="preserve">Oversight of </w:t>
      </w:r>
      <w:r w:rsidR="008B47B6" w:rsidRPr="00EC29BA">
        <w:rPr>
          <w:sz w:val="24"/>
          <w:szCs w:val="24"/>
        </w:rPr>
        <w:t>general ledger</w:t>
      </w:r>
      <w:r w:rsidRPr="00EC29BA">
        <w:rPr>
          <w:sz w:val="24"/>
          <w:szCs w:val="24"/>
        </w:rPr>
        <w:t xml:space="preserve">, </w:t>
      </w:r>
      <w:r w:rsidR="008B47B6" w:rsidRPr="00EC29BA">
        <w:rPr>
          <w:sz w:val="24"/>
          <w:szCs w:val="24"/>
        </w:rPr>
        <w:t>monthly and year-end financial reports</w:t>
      </w:r>
      <w:r w:rsidRPr="00EC29BA">
        <w:rPr>
          <w:sz w:val="24"/>
          <w:szCs w:val="24"/>
        </w:rPr>
        <w:t>, r</w:t>
      </w:r>
      <w:r w:rsidR="008B47B6" w:rsidRPr="00EC29BA">
        <w:rPr>
          <w:sz w:val="24"/>
          <w:szCs w:val="24"/>
        </w:rPr>
        <w:t>econcil</w:t>
      </w:r>
      <w:r w:rsidRPr="00EC29BA">
        <w:rPr>
          <w:sz w:val="24"/>
          <w:szCs w:val="24"/>
        </w:rPr>
        <w:t>iation of</w:t>
      </w:r>
      <w:r w:rsidR="008B47B6" w:rsidRPr="00EC29BA">
        <w:rPr>
          <w:sz w:val="24"/>
          <w:szCs w:val="24"/>
        </w:rPr>
        <w:t xml:space="preserve"> all bank accounts</w:t>
      </w:r>
      <w:r w:rsidRPr="00EC29BA">
        <w:rPr>
          <w:sz w:val="24"/>
          <w:szCs w:val="24"/>
        </w:rPr>
        <w:t>, and accounts receivable</w:t>
      </w:r>
    </w:p>
    <w:p w14:paraId="329B34E4"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Mails vendor checks </w:t>
      </w:r>
    </w:p>
    <w:p w14:paraId="0F1647B5"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Coordinates annual audit including single audit reporting requirements as necessary </w:t>
      </w:r>
    </w:p>
    <w:p w14:paraId="64C9A2F3" w14:textId="77777777" w:rsidR="008B47B6" w:rsidRPr="001808E0" w:rsidRDefault="008B47B6" w:rsidP="00340A56">
      <w:pPr>
        <w:pStyle w:val="NoSpacing"/>
        <w:numPr>
          <w:ilvl w:val="1"/>
          <w:numId w:val="1"/>
        </w:numPr>
        <w:ind w:left="540"/>
        <w:rPr>
          <w:sz w:val="24"/>
          <w:szCs w:val="24"/>
        </w:rPr>
      </w:pPr>
      <w:r w:rsidRPr="001808E0">
        <w:rPr>
          <w:sz w:val="24"/>
          <w:szCs w:val="24"/>
        </w:rPr>
        <w:t xml:space="preserve">Coordinates finance meetings </w:t>
      </w:r>
    </w:p>
    <w:p w14:paraId="267D26F6" w14:textId="77777777" w:rsidR="008B47B6" w:rsidRPr="001808E0" w:rsidRDefault="008B47B6" w:rsidP="00340A56">
      <w:pPr>
        <w:pStyle w:val="NoSpacing"/>
        <w:rPr>
          <w:sz w:val="24"/>
          <w:szCs w:val="24"/>
        </w:rPr>
      </w:pPr>
    </w:p>
    <w:p w14:paraId="50242787" w14:textId="77777777" w:rsidR="008B47B6" w:rsidRPr="00903FE5" w:rsidRDefault="008B47B6" w:rsidP="00340A56">
      <w:pPr>
        <w:pStyle w:val="Heading3"/>
        <w:spacing w:before="0" w:line="240" w:lineRule="auto"/>
      </w:pPr>
      <w:bookmarkStart w:id="65" w:name="_Toc205275682"/>
      <w:r w:rsidRPr="00903FE5">
        <w:t>Finance Committee</w:t>
      </w:r>
      <w:bookmarkEnd w:id="65"/>
    </w:p>
    <w:p w14:paraId="3B1E2C0A" w14:textId="16008F23" w:rsidR="002D4D22" w:rsidRPr="001808E0" w:rsidRDefault="002D4D22" w:rsidP="00340A56">
      <w:pPr>
        <w:spacing w:after="0" w:line="240" w:lineRule="auto"/>
        <w:rPr>
          <w:sz w:val="24"/>
          <w:szCs w:val="24"/>
        </w:rPr>
      </w:pPr>
      <w:r w:rsidRPr="001808E0">
        <w:rPr>
          <w:sz w:val="24"/>
          <w:szCs w:val="24"/>
        </w:rPr>
        <w:t xml:space="preserve">The </w:t>
      </w:r>
      <w:r w:rsidR="00764C8E">
        <w:rPr>
          <w:sz w:val="24"/>
          <w:szCs w:val="24"/>
        </w:rPr>
        <w:t xml:space="preserve">makeup and responsibilities of </w:t>
      </w:r>
      <w:r w:rsidRPr="001808E0">
        <w:rPr>
          <w:sz w:val="24"/>
          <w:szCs w:val="24"/>
        </w:rPr>
        <w:t xml:space="preserve">Finance Committee </w:t>
      </w:r>
      <w:r w:rsidR="00764C8E">
        <w:rPr>
          <w:sz w:val="24"/>
          <w:szCs w:val="24"/>
        </w:rPr>
        <w:t>are described above under NABHO Committees.</w:t>
      </w:r>
      <w:r w:rsidRPr="001808E0">
        <w:rPr>
          <w:sz w:val="24"/>
          <w:szCs w:val="24"/>
        </w:rPr>
        <w:t xml:space="preserve">   </w:t>
      </w:r>
    </w:p>
    <w:p w14:paraId="5FA9EB66" w14:textId="77777777" w:rsidR="008B47B6" w:rsidRDefault="008B47B6" w:rsidP="00340A56">
      <w:pPr>
        <w:pStyle w:val="NoSpacing"/>
        <w:rPr>
          <w:sz w:val="24"/>
          <w:szCs w:val="24"/>
        </w:rPr>
      </w:pPr>
    </w:p>
    <w:p w14:paraId="14B89CCC" w14:textId="77777777" w:rsidR="008B47B6" w:rsidRPr="00EB4946" w:rsidRDefault="008B47B6" w:rsidP="00340A56">
      <w:pPr>
        <w:pStyle w:val="Heading3"/>
        <w:spacing w:before="0" w:line="240" w:lineRule="auto"/>
      </w:pPr>
      <w:bookmarkStart w:id="66" w:name="_Toc205275683"/>
      <w:r w:rsidRPr="00EB4946">
        <w:t>General Ledger</w:t>
      </w:r>
      <w:bookmarkEnd w:id="66"/>
    </w:p>
    <w:p w14:paraId="39E78320" w14:textId="6BB4687F" w:rsidR="008B47B6" w:rsidRPr="001808E0" w:rsidRDefault="008B47B6" w:rsidP="00340A56">
      <w:pPr>
        <w:pStyle w:val="NoSpacing"/>
        <w:rPr>
          <w:sz w:val="24"/>
          <w:szCs w:val="24"/>
        </w:rPr>
      </w:pPr>
      <w:r w:rsidRPr="001808E0">
        <w:rPr>
          <w:sz w:val="24"/>
          <w:szCs w:val="24"/>
        </w:rPr>
        <w:t xml:space="preserve">The accounting functions consist of processes to maintain NABHO’s General Ledgers, preparation of reports from these ledgers and other accounting records, and safeguarding NABHO’s assets. The General Ledger is the financial record of NABHO. The Executive Director is responsible for </w:t>
      </w:r>
      <w:r w:rsidR="001E479A">
        <w:rPr>
          <w:sz w:val="24"/>
          <w:szCs w:val="24"/>
        </w:rPr>
        <w:t xml:space="preserve">overseeing </w:t>
      </w:r>
      <w:r w:rsidRPr="001808E0">
        <w:rPr>
          <w:sz w:val="24"/>
          <w:szCs w:val="24"/>
        </w:rPr>
        <w:t>day-to-day operations of the accounting function</w:t>
      </w:r>
      <w:r w:rsidR="001E479A">
        <w:rPr>
          <w:sz w:val="24"/>
          <w:szCs w:val="24"/>
        </w:rPr>
        <w:t>, including</w:t>
      </w:r>
      <w:r w:rsidRPr="001808E0">
        <w:rPr>
          <w:sz w:val="24"/>
          <w:szCs w:val="24"/>
        </w:rPr>
        <w:t xml:space="preserve"> the processing of transactions through the General Ledger system. </w:t>
      </w:r>
    </w:p>
    <w:p w14:paraId="2D743F0F" w14:textId="77777777" w:rsidR="008B47B6" w:rsidRDefault="008B47B6" w:rsidP="00340A56">
      <w:pPr>
        <w:pStyle w:val="NoSpacing"/>
        <w:rPr>
          <w:sz w:val="24"/>
          <w:szCs w:val="24"/>
        </w:rPr>
      </w:pPr>
    </w:p>
    <w:p w14:paraId="5FA3FF96" w14:textId="77777777" w:rsidR="008B47B6" w:rsidRPr="00EB4946" w:rsidRDefault="008B47B6" w:rsidP="00340A56">
      <w:pPr>
        <w:pStyle w:val="Heading3"/>
        <w:spacing w:before="0" w:line="240" w:lineRule="auto"/>
      </w:pPr>
      <w:bookmarkStart w:id="67" w:name="_Toc205275684"/>
      <w:r w:rsidRPr="00EB4946">
        <w:t>Chart of Accounts</w:t>
      </w:r>
      <w:bookmarkEnd w:id="67"/>
      <w:r w:rsidRPr="00EB4946">
        <w:t xml:space="preserve"> </w:t>
      </w:r>
    </w:p>
    <w:p w14:paraId="21E1B447" w14:textId="77777777" w:rsidR="008B47B6" w:rsidRPr="001808E0" w:rsidRDefault="008B47B6" w:rsidP="00340A56">
      <w:pPr>
        <w:pStyle w:val="NoSpacing"/>
        <w:rPr>
          <w:sz w:val="24"/>
          <w:szCs w:val="24"/>
        </w:rPr>
      </w:pPr>
      <w:r w:rsidRPr="001808E0">
        <w:rPr>
          <w:sz w:val="24"/>
          <w:szCs w:val="24"/>
        </w:rPr>
        <w:t xml:space="preserve">The Chart of Accounts is designed to capture the data needed to track NABHO’s financial information. </w:t>
      </w:r>
    </w:p>
    <w:p w14:paraId="74BAF386" w14:textId="77777777" w:rsidR="008B47B6" w:rsidRDefault="008B47B6" w:rsidP="00340A56">
      <w:pPr>
        <w:pStyle w:val="NoSpacing"/>
        <w:rPr>
          <w:sz w:val="24"/>
          <w:szCs w:val="24"/>
        </w:rPr>
      </w:pPr>
    </w:p>
    <w:p w14:paraId="431D5896" w14:textId="77777777" w:rsidR="008B47B6" w:rsidRPr="00EB4946" w:rsidRDefault="008B47B6" w:rsidP="00340A56">
      <w:pPr>
        <w:pStyle w:val="Heading3"/>
        <w:spacing w:before="0" w:line="240" w:lineRule="auto"/>
      </w:pPr>
      <w:bookmarkStart w:id="68" w:name="_Toc205275685"/>
      <w:r w:rsidRPr="00EB4946">
        <w:t>Cash Disbursements</w:t>
      </w:r>
      <w:bookmarkEnd w:id="68"/>
      <w:r w:rsidRPr="00EB4946">
        <w:t xml:space="preserve"> </w:t>
      </w:r>
    </w:p>
    <w:p w14:paraId="383E3800" w14:textId="77777777" w:rsidR="008B47B6" w:rsidRPr="001808E0" w:rsidRDefault="008B47B6" w:rsidP="00340A56">
      <w:pPr>
        <w:pStyle w:val="NoSpacing"/>
        <w:rPr>
          <w:sz w:val="24"/>
          <w:szCs w:val="24"/>
        </w:rPr>
      </w:pPr>
      <w:r w:rsidRPr="001808E0">
        <w:rPr>
          <w:sz w:val="24"/>
          <w:szCs w:val="24"/>
        </w:rPr>
        <w:t xml:space="preserve">The Cash Disbursement Journal is a record of checks that are written. </w:t>
      </w:r>
    </w:p>
    <w:p w14:paraId="45F737FC" w14:textId="77777777" w:rsidR="008B47B6" w:rsidRPr="001808E0" w:rsidRDefault="008B47B6" w:rsidP="00340A56">
      <w:pPr>
        <w:pStyle w:val="NoSpacing"/>
        <w:rPr>
          <w:sz w:val="24"/>
          <w:szCs w:val="24"/>
        </w:rPr>
      </w:pPr>
    </w:p>
    <w:p w14:paraId="79AD54B7" w14:textId="77777777" w:rsidR="008B47B6" w:rsidRPr="00EB4946" w:rsidRDefault="008B47B6" w:rsidP="00340A56">
      <w:pPr>
        <w:pStyle w:val="Heading3"/>
        <w:spacing w:before="0" w:line="240" w:lineRule="auto"/>
      </w:pPr>
      <w:bookmarkStart w:id="69" w:name="_Toc205275686"/>
      <w:r w:rsidRPr="00EB4946">
        <w:t>Cash Receipts</w:t>
      </w:r>
      <w:bookmarkEnd w:id="69"/>
      <w:r w:rsidRPr="00EB4946">
        <w:t xml:space="preserve"> </w:t>
      </w:r>
    </w:p>
    <w:p w14:paraId="22167CA3" w14:textId="77777777" w:rsidR="008B47B6" w:rsidRPr="001808E0" w:rsidRDefault="008B47B6" w:rsidP="00340A56">
      <w:pPr>
        <w:pStyle w:val="NoSpacing"/>
        <w:rPr>
          <w:sz w:val="24"/>
          <w:szCs w:val="24"/>
        </w:rPr>
      </w:pPr>
      <w:r w:rsidRPr="001808E0">
        <w:rPr>
          <w:sz w:val="24"/>
          <w:szCs w:val="24"/>
        </w:rPr>
        <w:t>The Cash Receipts Journal is a record of all deposits that are made.</w:t>
      </w:r>
    </w:p>
    <w:p w14:paraId="53B82B1E" w14:textId="77777777" w:rsidR="008B47B6" w:rsidRPr="001808E0" w:rsidRDefault="008B47B6" w:rsidP="00340A56">
      <w:pPr>
        <w:pStyle w:val="NoSpacing"/>
        <w:rPr>
          <w:sz w:val="24"/>
          <w:szCs w:val="24"/>
        </w:rPr>
      </w:pPr>
    </w:p>
    <w:p w14:paraId="4BB6A124" w14:textId="77777777" w:rsidR="008B47B6" w:rsidRPr="001021A9" w:rsidRDefault="008B47B6" w:rsidP="00340A56">
      <w:pPr>
        <w:pStyle w:val="Heading3"/>
        <w:spacing w:before="0" w:line="240" w:lineRule="auto"/>
      </w:pPr>
      <w:bookmarkStart w:id="70" w:name="_Toc205275687"/>
      <w:r w:rsidRPr="001021A9">
        <w:t>Assets</w:t>
      </w:r>
      <w:bookmarkEnd w:id="70"/>
    </w:p>
    <w:p w14:paraId="0F1A5775" w14:textId="5917FD52" w:rsidR="008B47B6" w:rsidRPr="00736145" w:rsidRDefault="008B47B6" w:rsidP="00340A56">
      <w:pPr>
        <w:pStyle w:val="NoSpacing"/>
        <w:rPr>
          <w:color w:val="FF0000"/>
          <w:sz w:val="24"/>
          <w:szCs w:val="24"/>
        </w:rPr>
      </w:pPr>
      <w:r w:rsidRPr="001021A9">
        <w:rPr>
          <w:sz w:val="24"/>
          <w:szCs w:val="24"/>
        </w:rPr>
        <w:t>A list of assets shall be kept.</w:t>
      </w:r>
      <w:r w:rsidR="00736145">
        <w:rPr>
          <w:sz w:val="24"/>
          <w:szCs w:val="24"/>
        </w:rPr>
        <w:t xml:space="preserve"> </w:t>
      </w:r>
    </w:p>
    <w:p w14:paraId="0099D3D6" w14:textId="77777777" w:rsidR="008B47B6" w:rsidRDefault="008B47B6" w:rsidP="00340A56">
      <w:pPr>
        <w:pStyle w:val="NoSpacing"/>
        <w:rPr>
          <w:sz w:val="24"/>
          <w:szCs w:val="24"/>
        </w:rPr>
      </w:pPr>
    </w:p>
    <w:p w14:paraId="2860724A" w14:textId="77777777" w:rsidR="008B47B6" w:rsidRPr="00497BD8" w:rsidRDefault="008B47B6" w:rsidP="00340A56">
      <w:pPr>
        <w:pStyle w:val="Heading3"/>
        <w:spacing w:before="0" w:line="240" w:lineRule="auto"/>
      </w:pPr>
      <w:bookmarkStart w:id="71" w:name="_Toc205275688"/>
      <w:r w:rsidRPr="00497BD8">
        <w:t>Cash Accounts</w:t>
      </w:r>
      <w:bookmarkEnd w:id="71"/>
      <w:r w:rsidRPr="00497BD8">
        <w:t xml:space="preserve"> </w:t>
      </w:r>
    </w:p>
    <w:p w14:paraId="737E697C" w14:textId="77777777" w:rsidR="008B47B6" w:rsidRPr="001808E0" w:rsidRDefault="008B47B6" w:rsidP="00340A56">
      <w:pPr>
        <w:pStyle w:val="NoSpacing"/>
        <w:rPr>
          <w:sz w:val="24"/>
          <w:szCs w:val="24"/>
        </w:rPr>
      </w:pPr>
      <w:r w:rsidRPr="001808E0">
        <w:rPr>
          <w:sz w:val="24"/>
          <w:szCs w:val="24"/>
        </w:rPr>
        <w:t xml:space="preserve">In order to properly safeguard and account for cash and cash equivalents, the following policies will be followed: </w:t>
      </w:r>
    </w:p>
    <w:p w14:paraId="53A1B544" w14:textId="77777777" w:rsidR="008B47B6" w:rsidRDefault="008B47B6" w:rsidP="00340A56">
      <w:pPr>
        <w:pStyle w:val="NoSpacing"/>
        <w:rPr>
          <w:sz w:val="24"/>
          <w:szCs w:val="24"/>
        </w:rPr>
      </w:pPr>
    </w:p>
    <w:p w14:paraId="7DB3D3A2" w14:textId="77777777" w:rsidR="008B47B6" w:rsidRPr="001808E0" w:rsidRDefault="008B47B6" w:rsidP="00340A56">
      <w:pPr>
        <w:pStyle w:val="NoSpacing"/>
        <w:ind w:left="360"/>
        <w:rPr>
          <w:sz w:val="24"/>
          <w:szCs w:val="24"/>
        </w:rPr>
      </w:pPr>
      <w:r w:rsidRPr="001808E0">
        <w:rPr>
          <w:sz w:val="24"/>
          <w:szCs w:val="24"/>
        </w:rPr>
        <w:t xml:space="preserve">The Executive Committee shall approve of any new cash or checking accounts prior to such accounts being established. Conversely, the Committee shall also approve closing any such accounts. </w:t>
      </w:r>
    </w:p>
    <w:p w14:paraId="76CAD733" w14:textId="77777777" w:rsidR="008B47B6" w:rsidRDefault="008B47B6" w:rsidP="00340A56">
      <w:pPr>
        <w:pStyle w:val="NoSpacing"/>
        <w:ind w:left="360"/>
        <w:rPr>
          <w:sz w:val="24"/>
          <w:szCs w:val="24"/>
        </w:rPr>
      </w:pPr>
    </w:p>
    <w:p w14:paraId="5EAEA85A" w14:textId="7746A649" w:rsidR="008B47B6" w:rsidRPr="001808E0" w:rsidRDefault="008B47B6" w:rsidP="00340A56">
      <w:pPr>
        <w:pStyle w:val="NoSpacing"/>
        <w:ind w:left="360"/>
        <w:rPr>
          <w:sz w:val="24"/>
          <w:szCs w:val="24"/>
        </w:rPr>
      </w:pPr>
      <w:r w:rsidRPr="001808E0">
        <w:rPr>
          <w:sz w:val="24"/>
          <w:szCs w:val="24"/>
        </w:rPr>
        <w:t>All cash and checking accounts shall be held solely in the name of NABHO and shall be limited to authorized signers. The Executive Director, Association President and Treasurer, shall each be authorized to sign checks. All checks over $25,000 must have</w:t>
      </w:r>
      <w:r w:rsidR="00D61FF3">
        <w:rPr>
          <w:sz w:val="24"/>
          <w:szCs w:val="24"/>
        </w:rPr>
        <w:t xml:space="preserve"> either a second signature o</w:t>
      </w:r>
      <w:r w:rsidR="00A90909">
        <w:rPr>
          <w:sz w:val="24"/>
          <w:szCs w:val="24"/>
        </w:rPr>
        <w:t>r</w:t>
      </w:r>
      <w:r w:rsidRPr="001808E0">
        <w:rPr>
          <w:sz w:val="24"/>
          <w:szCs w:val="24"/>
        </w:rPr>
        <w:t xml:space="preserve"> </w:t>
      </w:r>
      <w:r>
        <w:rPr>
          <w:sz w:val="24"/>
          <w:szCs w:val="24"/>
        </w:rPr>
        <w:t>prior approval of the Executive Committee</w:t>
      </w:r>
      <w:r w:rsidRPr="001808E0">
        <w:rPr>
          <w:sz w:val="24"/>
          <w:szCs w:val="24"/>
        </w:rPr>
        <w:t xml:space="preserve">. A monthly </w:t>
      </w:r>
      <w:r w:rsidR="00C460C4">
        <w:rPr>
          <w:sz w:val="24"/>
          <w:szCs w:val="24"/>
        </w:rPr>
        <w:t>record of checks</w:t>
      </w:r>
      <w:r w:rsidRPr="001808E0">
        <w:rPr>
          <w:sz w:val="24"/>
          <w:szCs w:val="24"/>
        </w:rPr>
        <w:t xml:space="preserve"> will be distributed to the Executive Committee. </w:t>
      </w:r>
    </w:p>
    <w:p w14:paraId="6D7D6307" w14:textId="77777777" w:rsidR="008B47B6" w:rsidRDefault="008B47B6" w:rsidP="00340A56">
      <w:pPr>
        <w:pStyle w:val="NoSpacing"/>
        <w:ind w:left="360"/>
        <w:rPr>
          <w:sz w:val="24"/>
          <w:szCs w:val="24"/>
        </w:rPr>
      </w:pPr>
    </w:p>
    <w:p w14:paraId="69C6BD07" w14:textId="3093C806" w:rsidR="008B47B6" w:rsidRPr="001808E0" w:rsidRDefault="008B47B6" w:rsidP="00340A56">
      <w:pPr>
        <w:pStyle w:val="NoSpacing"/>
        <w:ind w:left="360"/>
        <w:rPr>
          <w:sz w:val="24"/>
          <w:szCs w:val="24"/>
        </w:rPr>
      </w:pPr>
      <w:r w:rsidRPr="001808E0">
        <w:rPr>
          <w:sz w:val="24"/>
          <w:szCs w:val="24"/>
        </w:rPr>
        <w:t xml:space="preserve">Any transfer of funds to other accounts must be </w:t>
      </w:r>
      <w:r w:rsidR="003A464F">
        <w:rPr>
          <w:sz w:val="24"/>
          <w:szCs w:val="24"/>
        </w:rPr>
        <w:t>reported to</w:t>
      </w:r>
      <w:r w:rsidRPr="001808E0">
        <w:rPr>
          <w:sz w:val="24"/>
          <w:szCs w:val="24"/>
        </w:rPr>
        <w:t xml:space="preserve"> the Executive Committee. </w:t>
      </w:r>
    </w:p>
    <w:p w14:paraId="084EA843" w14:textId="77777777" w:rsidR="008B47B6" w:rsidRPr="001808E0" w:rsidRDefault="008B47B6" w:rsidP="00340A56">
      <w:pPr>
        <w:pStyle w:val="NoSpacing"/>
        <w:rPr>
          <w:sz w:val="24"/>
          <w:szCs w:val="24"/>
        </w:rPr>
      </w:pPr>
    </w:p>
    <w:p w14:paraId="4C99C956" w14:textId="77777777" w:rsidR="008B47B6" w:rsidRPr="00C8533B" w:rsidRDefault="008B47B6" w:rsidP="00340A56">
      <w:pPr>
        <w:pStyle w:val="Heading3"/>
        <w:spacing w:before="0" w:line="240" w:lineRule="auto"/>
      </w:pPr>
      <w:bookmarkStart w:id="72" w:name="_Toc205275689"/>
      <w:r w:rsidRPr="00C8533B">
        <w:t>Bank Deposits</w:t>
      </w:r>
      <w:bookmarkEnd w:id="72"/>
      <w:r w:rsidRPr="00C8533B">
        <w:t xml:space="preserve"> </w:t>
      </w:r>
    </w:p>
    <w:p w14:paraId="6C789BD5" w14:textId="77777777" w:rsidR="008B47B6" w:rsidRPr="001808E0" w:rsidRDefault="008B47B6" w:rsidP="00340A56">
      <w:pPr>
        <w:pStyle w:val="NoSpacing"/>
        <w:rPr>
          <w:sz w:val="24"/>
          <w:szCs w:val="24"/>
        </w:rPr>
      </w:pPr>
      <w:r w:rsidRPr="001808E0">
        <w:rPr>
          <w:sz w:val="24"/>
          <w:szCs w:val="24"/>
        </w:rPr>
        <w:t>To maintain proper internal control over funds mailed to NABHO, the following policies shall be followed:</w:t>
      </w:r>
    </w:p>
    <w:p w14:paraId="69FF1A36" w14:textId="77777777" w:rsidR="008B47B6" w:rsidRDefault="008B47B6" w:rsidP="00340A56">
      <w:pPr>
        <w:pStyle w:val="NoSpacing"/>
        <w:rPr>
          <w:sz w:val="24"/>
          <w:szCs w:val="24"/>
        </w:rPr>
      </w:pPr>
    </w:p>
    <w:p w14:paraId="703BDAF4" w14:textId="69DC8589" w:rsidR="008B47B6" w:rsidRPr="001808E0" w:rsidRDefault="008B47B6" w:rsidP="00340A56">
      <w:pPr>
        <w:pStyle w:val="NoSpacing"/>
        <w:ind w:left="360"/>
        <w:rPr>
          <w:sz w:val="24"/>
          <w:szCs w:val="24"/>
        </w:rPr>
      </w:pPr>
      <w:r w:rsidRPr="001808E0">
        <w:rPr>
          <w:sz w:val="24"/>
          <w:szCs w:val="24"/>
        </w:rPr>
        <w:t xml:space="preserve">A receipt will be prepared by a staff member, all checks will be stamped immediately "for deposit only" with the NABHO account information. A deposit slip(s) shall be created by the Executive Director to ensure proper entry into the accounting system. </w:t>
      </w:r>
    </w:p>
    <w:p w14:paraId="434BB5E1" w14:textId="77777777" w:rsidR="008B47B6" w:rsidRPr="001808E0" w:rsidRDefault="008B47B6" w:rsidP="00340A56">
      <w:pPr>
        <w:pStyle w:val="NoSpacing"/>
        <w:rPr>
          <w:sz w:val="24"/>
          <w:szCs w:val="24"/>
        </w:rPr>
      </w:pPr>
    </w:p>
    <w:p w14:paraId="2CC23120" w14:textId="77777777" w:rsidR="008B47B6" w:rsidRPr="00C8533B" w:rsidRDefault="008B47B6" w:rsidP="00340A56">
      <w:pPr>
        <w:pStyle w:val="Heading3"/>
        <w:spacing w:before="0" w:line="240" w:lineRule="auto"/>
      </w:pPr>
      <w:bookmarkStart w:id="73" w:name="_Toc205275690"/>
      <w:r w:rsidRPr="00C8533B">
        <w:t>Bank Reconciliations and Credit Card Statements</w:t>
      </w:r>
      <w:bookmarkEnd w:id="73"/>
      <w:r w:rsidRPr="00C8533B">
        <w:t xml:space="preserve"> </w:t>
      </w:r>
    </w:p>
    <w:p w14:paraId="1F7A5E9D" w14:textId="4C65B2DE" w:rsidR="008B47B6" w:rsidRPr="001808E0" w:rsidRDefault="008B47B6" w:rsidP="00340A56">
      <w:pPr>
        <w:pStyle w:val="NoSpacing"/>
        <w:rPr>
          <w:sz w:val="24"/>
          <w:szCs w:val="24"/>
        </w:rPr>
      </w:pPr>
      <w:r w:rsidRPr="001808E0">
        <w:rPr>
          <w:sz w:val="24"/>
          <w:szCs w:val="24"/>
        </w:rPr>
        <w:t xml:space="preserve">Each month, a formal reconciliation of every cash and cash equivalent account shall be performed. All credit card statements must be supported with appropriate receipts. </w:t>
      </w:r>
      <w:r w:rsidR="00D032DE">
        <w:rPr>
          <w:sz w:val="24"/>
          <w:szCs w:val="24"/>
        </w:rPr>
        <w:t>R</w:t>
      </w:r>
      <w:r w:rsidRPr="001808E0">
        <w:rPr>
          <w:sz w:val="24"/>
          <w:szCs w:val="24"/>
        </w:rPr>
        <w:t xml:space="preserve">econciliations </w:t>
      </w:r>
      <w:r w:rsidR="00D032DE">
        <w:rPr>
          <w:sz w:val="24"/>
          <w:szCs w:val="24"/>
        </w:rPr>
        <w:t xml:space="preserve">will be completed </w:t>
      </w:r>
      <w:r w:rsidRPr="001808E0">
        <w:rPr>
          <w:sz w:val="24"/>
          <w:szCs w:val="24"/>
        </w:rPr>
        <w:t xml:space="preserve">within fourteen days of receipt of all bank statements. </w:t>
      </w:r>
      <w:r>
        <w:rPr>
          <w:sz w:val="24"/>
          <w:szCs w:val="24"/>
        </w:rPr>
        <w:t xml:space="preserve">Treasurer has </w:t>
      </w:r>
      <w:r w:rsidRPr="00B81B8F">
        <w:rPr>
          <w:sz w:val="24"/>
          <w:szCs w:val="24"/>
        </w:rPr>
        <w:t xml:space="preserve">access to all online </w:t>
      </w:r>
      <w:r w:rsidR="00A05BBD">
        <w:rPr>
          <w:sz w:val="24"/>
          <w:szCs w:val="24"/>
        </w:rPr>
        <w:t>banking</w:t>
      </w:r>
      <w:r w:rsidRPr="00B81B8F">
        <w:rPr>
          <w:sz w:val="24"/>
          <w:szCs w:val="24"/>
        </w:rPr>
        <w:t xml:space="preserve"> information</w:t>
      </w:r>
      <w:r>
        <w:rPr>
          <w:sz w:val="24"/>
          <w:szCs w:val="24"/>
        </w:rPr>
        <w:t>.</w:t>
      </w:r>
    </w:p>
    <w:p w14:paraId="348C6EE6" w14:textId="77777777" w:rsidR="008B47B6" w:rsidRDefault="008B47B6" w:rsidP="00340A56">
      <w:pPr>
        <w:pStyle w:val="NoSpacing"/>
        <w:rPr>
          <w:sz w:val="24"/>
          <w:szCs w:val="24"/>
        </w:rPr>
      </w:pPr>
    </w:p>
    <w:p w14:paraId="0A873A6F" w14:textId="77777777" w:rsidR="008B47B6" w:rsidRPr="00C8533B" w:rsidRDefault="008B47B6" w:rsidP="00340A56">
      <w:pPr>
        <w:pStyle w:val="Heading3"/>
        <w:spacing w:before="0" w:line="240" w:lineRule="auto"/>
      </w:pPr>
      <w:bookmarkStart w:id="74" w:name="_Toc205275691"/>
      <w:r w:rsidRPr="00C8533B">
        <w:t>Asset Disposal</w:t>
      </w:r>
      <w:bookmarkEnd w:id="74"/>
      <w:r w:rsidRPr="00C8533B">
        <w:t xml:space="preserve"> </w:t>
      </w:r>
    </w:p>
    <w:p w14:paraId="31869D17" w14:textId="77777777" w:rsidR="008B47B6" w:rsidRDefault="008B47B6" w:rsidP="00340A56">
      <w:pPr>
        <w:pStyle w:val="NoSpacing"/>
        <w:rPr>
          <w:sz w:val="24"/>
          <w:szCs w:val="24"/>
        </w:rPr>
      </w:pPr>
      <w:r w:rsidRPr="001808E0">
        <w:rPr>
          <w:sz w:val="24"/>
          <w:szCs w:val="24"/>
        </w:rPr>
        <w:t xml:space="preserve">The decision to dispose of an item with an original value over $5,000 lies with the Executive Committee. Disposal of items with an original value of under $5,000 is left to the discretion of the Executive Director. </w:t>
      </w:r>
    </w:p>
    <w:p w14:paraId="14455580" w14:textId="77777777" w:rsidR="008B47B6" w:rsidRPr="00FB763B" w:rsidRDefault="008B47B6" w:rsidP="00340A56">
      <w:pPr>
        <w:pStyle w:val="NoSpacing"/>
        <w:rPr>
          <w:sz w:val="24"/>
          <w:szCs w:val="24"/>
        </w:rPr>
      </w:pPr>
    </w:p>
    <w:p w14:paraId="354B3ED8" w14:textId="60DBFC80" w:rsidR="008B47B6" w:rsidRPr="001808E0" w:rsidRDefault="008B47B6" w:rsidP="00340A56">
      <w:pPr>
        <w:pStyle w:val="NoSpacing"/>
        <w:rPr>
          <w:sz w:val="24"/>
          <w:szCs w:val="24"/>
        </w:rPr>
      </w:pPr>
      <w:r w:rsidRPr="00FB763B">
        <w:rPr>
          <w:sz w:val="24"/>
          <w:szCs w:val="24"/>
        </w:rPr>
        <w:t xml:space="preserve">The Executive Committee will make every effort to sell NABHO assets at their fair market value through reasonable means and valuation methodologies. NABHO will make due notification to the Nebraska Attorney General </w:t>
      </w:r>
      <w:r w:rsidR="0077596F">
        <w:rPr>
          <w:sz w:val="24"/>
          <w:szCs w:val="24"/>
        </w:rPr>
        <w:t xml:space="preserve">as required under current statutes and regulations </w:t>
      </w:r>
      <w:r w:rsidRPr="00FB763B">
        <w:rPr>
          <w:sz w:val="24"/>
          <w:szCs w:val="24"/>
        </w:rPr>
        <w:t>with respect to any sales of all or substantially all of its assets as part of the dissolution process.  In the event that the item cannot be sold it can be: (1) donated to another non-profit organization with a similar tax-exempt purpose, if office equipment or furniture; or (2) sold for scrap value or traded in, subject to applicable law. Disposed property will be adjusted accordingly on the books.</w:t>
      </w:r>
    </w:p>
    <w:p w14:paraId="22B6B4A5" w14:textId="77777777" w:rsidR="008B47B6" w:rsidRDefault="008B47B6" w:rsidP="00340A56">
      <w:pPr>
        <w:pStyle w:val="NoSpacing"/>
        <w:rPr>
          <w:sz w:val="24"/>
          <w:szCs w:val="24"/>
        </w:rPr>
      </w:pPr>
    </w:p>
    <w:p w14:paraId="563CDF0E" w14:textId="77777777" w:rsidR="008B47B6" w:rsidRPr="009D4181" w:rsidRDefault="008B47B6" w:rsidP="00340A56">
      <w:pPr>
        <w:pStyle w:val="Heading2"/>
        <w:spacing w:before="0" w:line="240" w:lineRule="auto"/>
      </w:pPr>
      <w:bookmarkStart w:id="75" w:name="_Toc205275692"/>
      <w:r w:rsidRPr="009D4181">
        <w:t>Billing and Accounts Receivable</w:t>
      </w:r>
      <w:bookmarkEnd w:id="75"/>
    </w:p>
    <w:p w14:paraId="2E1540FD" w14:textId="77777777" w:rsidR="008B47B6" w:rsidRPr="009D4181" w:rsidRDefault="008B47B6" w:rsidP="00340A56">
      <w:pPr>
        <w:pStyle w:val="Heading3"/>
        <w:spacing w:before="0" w:line="240" w:lineRule="auto"/>
      </w:pPr>
      <w:bookmarkStart w:id="76" w:name="_Toc205275693"/>
      <w:r w:rsidRPr="009D4181">
        <w:t>Revenue</w:t>
      </w:r>
      <w:bookmarkEnd w:id="76"/>
      <w:r w:rsidRPr="009D4181">
        <w:t xml:space="preserve"> </w:t>
      </w:r>
    </w:p>
    <w:p w14:paraId="77D8711B" w14:textId="129967E0" w:rsidR="008B47B6" w:rsidRPr="001808E0" w:rsidRDefault="008B47B6" w:rsidP="00340A56">
      <w:pPr>
        <w:pStyle w:val="NoSpacing"/>
        <w:rPr>
          <w:sz w:val="24"/>
          <w:szCs w:val="24"/>
        </w:rPr>
      </w:pPr>
      <w:r w:rsidRPr="001808E0">
        <w:rPr>
          <w:sz w:val="24"/>
          <w:szCs w:val="24"/>
        </w:rPr>
        <w:t xml:space="preserve">Revenue will be recognized on the cash basis of accounting. Grant revenue will be recognized to the extent of grant expenditures. Grants calling for billings in advance of service provision shall be billed accordingly, with offsetting entries to deferred revenue. The balance of accounts receivable in the general ledger </w:t>
      </w:r>
      <w:r w:rsidR="00BD195B">
        <w:rPr>
          <w:sz w:val="24"/>
          <w:szCs w:val="24"/>
        </w:rPr>
        <w:t>may</w:t>
      </w:r>
      <w:r w:rsidRPr="001808E0">
        <w:rPr>
          <w:sz w:val="24"/>
          <w:szCs w:val="24"/>
        </w:rPr>
        <w:t xml:space="preserve"> be reconciled </w:t>
      </w:r>
      <w:r w:rsidR="00BD195B">
        <w:rPr>
          <w:sz w:val="24"/>
          <w:szCs w:val="24"/>
        </w:rPr>
        <w:t>as needed</w:t>
      </w:r>
      <w:r w:rsidR="001F0786">
        <w:rPr>
          <w:sz w:val="24"/>
          <w:szCs w:val="24"/>
        </w:rPr>
        <w:t>,</w:t>
      </w:r>
      <w:r w:rsidRPr="001808E0">
        <w:rPr>
          <w:sz w:val="24"/>
          <w:szCs w:val="24"/>
        </w:rPr>
        <w:t xml:space="preserve"> to </w:t>
      </w:r>
      <w:r w:rsidR="001F0786">
        <w:rPr>
          <w:sz w:val="24"/>
          <w:szCs w:val="24"/>
        </w:rPr>
        <w:t>coincide with dues payment periods</w:t>
      </w:r>
      <w:r w:rsidRPr="001808E0">
        <w:rPr>
          <w:sz w:val="24"/>
          <w:szCs w:val="24"/>
        </w:rPr>
        <w:t xml:space="preserve">. </w:t>
      </w:r>
    </w:p>
    <w:p w14:paraId="45781EDB" w14:textId="77777777" w:rsidR="008B47B6" w:rsidRPr="001808E0" w:rsidRDefault="008B47B6" w:rsidP="00340A56">
      <w:pPr>
        <w:pStyle w:val="NoSpacing"/>
        <w:rPr>
          <w:sz w:val="24"/>
          <w:szCs w:val="24"/>
        </w:rPr>
      </w:pPr>
    </w:p>
    <w:p w14:paraId="5D4B8A92" w14:textId="77777777" w:rsidR="008B47B6" w:rsidRPr="009D4181" w:rsidRDefault="008B47B6" w:rsidP="00340A56">
      <w:pPr>
        <w:pStyle w:val="Heading3"/>
        <w:spacing w:before="0" w:line="240" w:lineRule="auto"/>
      </w:pPr>
      <w:bookmarkStart w:id="77" w:name="_Toc205275694"/>
      <w:r w:rsidRPr="009D4181">
        <w:t>Grant and Contract Billing</w:t>
      </w:r>
      <w:bookmarkEnd w:id="77"/>
      <w:r w:rsidRPr="009D4181">
        <w:t xml:space="preserve"> </w:t>
      </w:r>
    </w:p>
    <w:p w14:paraId="3A15B877" w14:textId="7DA180CC" w:rsidR="008B47B6" w:rsidRPr="001808E0" w:rsidRDefault="008B47B6" w:rsidP="00340A56">
      <w:pPr>
        <w:pStyle w:val="NoSpacing"/>
        <w:rPr>
          <w:sz w:val="24"/>
          <w:szCs w:val="24"/>
        </w:rPr>
      </w:pPr>
      <w:r w:rsidRPr="001808E0">
        <w:rPr>
          <w:sz w:val="24"/>
          <w:szCs w:val="24"/>
        </w:rPr>
        <w:t>Where a funding entity is to be billed for services rendered through NABHO activities related to a grant or contract, the accounting system shall be utilized to originate an invoice. The Executive Director shall determine, through the review of source documentation, to whom and for what amounts the accounts receivable will be billed. Accounts receivable shall be billed per grant or contract specifications.</w:t>
      </w:r>
    </w:p>
    <w:p w14:paraId="6EF210C3" w14:textId="77777777" w:rsidR="008B47B6" w:rsidRDefault="008B47B6" w:rsidP="00340A56">
      <w:pPr>
        <w:pStyle w:val="NoSpacing"/>
        <w:rPr>
          <w:sz w:val="24"/>
          <w:szCs w:val="24"/>
        </w:rPr>
      </w:pPr>
    </w:p>
    <w:p w14:paraId="5779ED78" w14:textId="77777777" w:rsidR="008B47B6" w:rsidRPr="009D4181" w:rsidRDefault="008B47B6" w:rsidP="00340A56">
      <w:pPr>
        <w:pStyle w:val="Heading3"/>
        <w:spacing w:before="0" w:line="240" w:lineRule="auto"/>
      </w:pPr>
      <w:bookmarkStart w:id="78" w:name="_Toc205275695"/>
      <w:r w:rsidRPr="009D4181">
        <w:t>Credit and Collections</w:t>
      </w:r>
      <w:bookmarkEnd w:id="78"/>
      <w:r w:rsidRPr="009D4181">
        <w:t xml:space="preserve"> </w:t>
      </w:r>
    </w:p>
    <w:p w14:paraId="0E526D9F" w14:textId="347EA6C2" w:rsidR="008B47B6" w:rsidRPr="001808E0" w:rsidRDefault="008B47B6" w:rsidP="00340A56">
      <w:pPr>
        <w:pStyle w:val="NoSpacing"/>
        <w:rPr>
          <w:sz w:val="24"/>
          <w:szCs w:val="24"/>
        </w:rPr>
      </w:pPr>
      <w:r w:rsidRPr="001808E0">
        <w:rPr>
          <w:sz w:val="24"/>
          <w:szCs w:val="24"/>
        </w:rPr>
        <w:t xml:space="preserve">The Executive Director is to monitor amounts owed to NABHO. Accounts receivable balances which remain unpaid after 90 days will be brought to the attention of the Executive Committee. </w:t>
      </w:r>
    </w:p>
    <w:p w14:paraId="0B44203E" w14:textId="77777777" w:rsidR="008B47B6" w:rsidRPr="001808E0" w:rsidRDefault="008B47B6" w:rsidP="00340A56">
      <w:pPr>
        <w:pStyle w:val="NoSpacing"/>
        <w:rPr>
          <w:sz w:val="24"/>
          <w:szCs w:val="24"/>
        </w:rPr>
      </w:pPr>
    </w:p>
    <w:p w14:paraId="38A1E5C5" w14:textId="77777777" w:rsidR="008B47B6" w:rsidRPr="009E790E" w:rsidRDefault="008B47B6" w:rsidP="00340A56">
      <w:pPr>
        <w:pStyle w:val="Heading3"/>
        <w:spacing w:before="0" w:line="240" w:lineRule="auto"/>
      </w:pPr>
      <w:bookmarkStart w:id="79" w:name="_Toc205275696"/>
      <w:r w:rsidRPr="009E790E">
        <w:t>Federal Grants and Other Revenue Sources</w:t>
      </w:r>
      <w:bookmarkEnd w:id="79"/>
      <w:r w:rsidRPr="009E790E">
        <w:t xml:space="preserve">  </w:t>
      </w:r>
    </w:p>
    <w:p w14:paraId="3990997A" w14:textId="77777777" w:rsidR="008B47B6" w:rsidRPr="004B350E" w:rsidRDefault="008B47B6" w:rsidP="00340A56">
      <w:pPr>
        <w:pStyle w:val="NoSpacing"/>
        <w:rPr>
          <w:sz w:val="24"/>
          <w:szCs w:val="24"/>
        </w:rPr>
      </w:pPr>
      <w:r w:rsidRPr="004B350E">
        <w:rPr>
          <w:sz w:val="24"/>
          <w:szCs w:val="24"/>
        </w:rPr>
        <w:t>NABHO</w:t>
      </w:r>
      <w:r>
        <w:rPr>
          <w:sz w:val="24"/>
          <w:szCs w:val="24"/>
        </w:rPr>
        <w:t xml:space="preserve"> Executive Committee may direct the Director to apply for any appropriate Federal Grants and to comply with all regulations stipulated within that grant. The Executive Committee will manage the drawdown of the funds.</w:t>
      </w:r>
    </w:p>
    <w:p w14:paraId="7B5CBE33" w14:textId="77777777" w:rsidR="008B47B6" w:rsidRDefault="008B47B6" w:rsidP="00340A56">
      <w:pPr>
        <w:pStyle w:val="NoSpacing"/>
        <w:rPr>
          <w:sz w:val="24"/>
          <w:szCs w:val="24"/>
        </w:rPr>
      </w:pPr>
    </w:p>
    <w:p w14:paraId="2FF9A569" w14:textId="77777777" w:rsidR="008B47B6" w:rsidRPr="008C02FB" w:rsidRDefault="008B47B6" w:rsidP="00340A56">
      <w:pPr>
        <w:pStyle w:val="Heading3"/>
        <w:spacing w:before="0" w:line="240" w:lineRule="auto"/>
      </w:pPr>
      <w:bookmarkStart w:id="80" w:name="_Toc205275697"/>
      <w:r w:rsidRPr="008C02FB">
        <w:t>Administration</w:t>
      </w:r>
      <w:bookmarkEnd w:id="80"/>
      <w:r w:rsidRPr="008C02FB">
        <w:t xml:space="preserve"> </w:t>
      </w:r>
    </w:p>
    <w:p w14:paraId="46E54A76" w14:textId="68F6B661" w:rsidR="008B47B6" w:rsidRDefault="008B47B6" w:rsidP="00340A56">
      <w:pPr>
        <w:pStyle w:val="NoSpacing"/>
        <w:rPr>
          <w:sz w:val="24"/>
          <w:szCs w:val="24"/>
        </w:rPr>
      </w:pPr>
      <w:r w:rsidRPr="001808E0">
        <w:rPr>
          <w:sz w:val="24"/>
          <w:szCs w:val="24"/>
        </w:rPr>
        <w:t xml:space="preserve">All NABHO Federal award funds will be administered in accordance with the HRSA Notice of Award, grant agreement, applicable provisions of </w:t>
      </w:r>
      <w:r w:rsidR="00786B7A">
        <w:rPr>
          <w:sz w:val="24"/>
          <w:szCs w:val="24"/>
        </w:rPr>
        <w:t>cu</w:t>
      </w:r>
      <w:r w:rsidR="00342426">
        <w:rPr>
          <w:sz w:val="24"/>
          <w:szCs w:val="24"/>
        </w:rPr>
        <w:t>rrent statutes and regulations</w:t>
      </w:r>
      <w:r w:rsidRPr="001808E0">
        <w:rPr>
          <w:sz w:val="24"/>
          <w:szCs w:val="24"/>
        </w:rPr>
        <w:t xml:space="preserve">, and applicable policy guidelines and </w:t>
      </w:r>
      <w:r w:rsidRPr="001808E0">
        <w:rPr>
          <w:sz w:val="24"/>
          <w:szCs w:val="24"/>
        </w:rPr>
        <w:lastRenderedPageBreak/>
        <w:t xml:space="preserve">statements (individually and collectively, the “grant requirements”). To be allowable under federal awards, costs must be reasonable, allocable and adequately documented. A cost is considered reasonable if it does not exceed what a prudent person would incur under similar circumstances. Costs will be allocable to a federal award only to the extent the goods or services benefit the program and only if such costs are adequately documented. </w:t>
      </w:r>
    </w:p>
    <w:p w14:paraId="65666ADB" w14:textId="77777777" w:rsidR="008B47B6" w:rsidRDefault="008B47B6" w:rsidP="00340A56">
      <w:pPr>
        <w:pStyle w:val="NoSpacing"/>
        <w:rPr>
          <w:sz w:val="24"/>
          <w:szCs w:val="24"/>
        </w:rPr>
      </w:pPr>
    </w:p>
    <w:p w14:paraId="251E332B" w14:textId="77777777" w:rsidR="008B47B6" w:rsidRDefault="008B47B6" w:rsidP="00340A56">
      <w:pPr>
        <w:pStyle w:val="NoSpacing"/>
        <w:rPr>
          <w:sz w:val="24"/>
          <w:szCs w:val="24"/>
        </w:rPr>
      </w:pPr>
      <w:r w:rsidRPr="001808E0">
        <w:rPr>
          <w:sz w:val="24"/>
          <w:szCs w:val="24"/>
        </w:rPr>
        <w:t xml:space="preserve">All HHS grant funds must be recorded by NABHO in accounting records separate from the records of all other funds, including funds derived from other grant awards. With respect to each approved HHS grant project, NABHO must account for the sum total of all amounts paid as well as other funds and in-kind contributions by keeping satisfactory records of expenditure for direct and indirect costs meeting the grant requirements. </w:t>
      </w:r>
    </w:p>
    <w:p w14:paraId="129DC9C6" w14:textId="77777777" w:rsidR="008B47B6" w:rsidRDefault="008B47B6" w:rsidP="00340A56">
      <w:pPr>
        <w:pStyle w:val="NoSpacing"/>
        <w:rPr>
          <w:sz w:val="24"/>
          <w:szCs w:val="24"/>
        </w:rPr>
      </w:pPr>
    </w:p>
    <w:p w14:paraId="4A52598A" w14:textId="49670213" w:rsidR="008B47B6" w:rsidRPr="001808E0" w:rsidRDefault="008B47B6" w:rsidP="00340A56">
      <w:pPr>
        <w:pStyle w:val="NoSpacing"/>
        <w:rPr>
          <w:sz w:val="24"/>
          <w:szCs w:val="24"/>
        </w:rPr>
      </w:pPr>
      <w:r w:rsidRPr="001808E0">
        <w:rPr>
          <w:sz w:val="24"/>
          <w:szCs w:val="24"/>
        </w:rPr>
        <w:t xml:space="preserve">All revenue and expenditures will be reported separately by federal or non-federal funding source. The </w:t>
      </w:r>
      <w:r w:rsidR="00903FE5" w:rsidRPr="00903FE5">
        <w:rPr>
          <w:sz w:val="24"/>
          <w:szCs w:val="24"/>
        </w:rPr>
        <w:t>Executive</w:t>
      </w:r>
      <w:r w:rsidRPr="00903FE5">
        <w:rPr>
          <w:sz w:val="24"/>
          <w:szCs w:val="24"/>
        </w:rPr>
        <w:t xml:space="preserve"> Director </w:t>
      </w:r>
      <w:r w:rsidRPr="001808E0">
        <w:rPr>
          <w:sz w:val="24"/>
          <w:szCs w:val="24"/>
        </w:rPr>
        <w:t xml:space="preserve">is responsible for the completion and submission of quarterly and annual reports required by the awarding agencies. With respect to HHS grants, the </w:t>
      </w:r>
      <w:r w:rsidR="00903FE5" w:rsidRPr="00903FE5">
        <w:rPr>
          <w:sz w:val="24"/>
          <w:szCs w:val="24"/>
        </w:rPr>
        <w:t>Executive</w:t>
      </w:r>
      <w:r w:rsidRPr="00903FE5">
        <w:rPr>
          <w:sz w:val="24"/>
          <w:szCs w:val="24"/>
        </w:rPr>
        <w:t xml:space="preserve"> Director </w:t>
      </w:r>
      <w:r w:rsidRPr="001808E0">
        <w:rPr>
          <w:sz w:val="24"/>
          <w:szCs w:val="24"/>
        </w:rPr>
        <w:t xml:space="preserve">will, with respect to each approved project, provide a full account as of the date of termination of grant support in accordance </w:t>
      </w:r>
      <w:r w:rsidR="00CC69AB">
        <w:rPr>
          <w:sz w:val="24"/>
          <w:szCs w:val="24"/>
        </w:rPr>
        <w:t>current statutes and regulations</w:t>
      </w:r>
      <w:r w:rsidRPr="001808E0">
        <w:rPr>
          <w:sz w:val="24"/>
          <w:szCs w:val="24"/>
        </w:rPr>
        <w:t>.</w:t>
      </w:r>
    </w:p>
    <w:p w14:paraId="5441EE34" w14:textId="77777777" w:rsidR="008B47B6" w:rsidRPr="001808E0" w:rsidRDefault="008B47B6" w:rsidP="00340A56">
      <w:pPr>
        <w:pStyle w:val="NoSpacing"/>
        <w:rPr>
          <w:sz w:val="24"/>
          <w:szCs w:val="24"/>
        </w:rPr>
      </w:pPr>
    </w:p>
    <w:p w14:paraId="6BB9043A" w14:textId="77777777" w:rsidR="008B47B6" w:rsidRPr="0033404E" w:rsidRDefault="008B47B6" w:rsidP="00340A56">
      <w:pPr>
        <w:pStyle w:val="Heading3"/>
        <w:spacing w:before="0" w:line="240" w:lineRule="auto"/>
      </w:pPr>
      <w:bookmarkStart w:id="81" w:name="_Toc205275698"/>
      <w:r w:rsidRPr="0033404E">
        <w:t>State or Other Federal Grant Opportunities</w:t>
      </w:r>
      <w:bookmarkEnd w:id="81"/>
      <w:r w:rsidRPr="0033404E">
        <w:t xml:space="preserve"> </w:t>
      </w:r>
    </w:p>
    <w:p w14:paraId="34E2672D" w14:textId="57263445" w:rsidR="008B47B6" w:rsidRPr="001808E0" w:rsidRDefault="008B47B6" w:rsidP="00340A56">
      <w:pPr>
        <w:pStyle w:val="NoSpacing"/>
        <w:rPr>
          <w:sz w:val="24"/>
          <w:szCs w:val="24"/>
        </w:rPr>
      </w:pPr>
      <w:r w:rsidRPr="001808E0">
        <w:rPr>
          <w:sz w:val="24"/>
          <w:szCs w:val="24"/>
        </w:rPr>
        <w:t>State or other federal grant funds shall only be used to pay for expenditures of the nature specified by the awarding foundation or grant agreement.</w:t>
      </w:r>
    </w:p>
    <w:p w14:paraId="7FCCA953" w14:textId="77777777" w:rsidR="00764C8E" w:rsidRPr="001808E0" w:rsidRDefault="00764C8E" w:rsidP="00340A56">
      <w:pPr>
        <w:pStyle w:val="NoSpacing"/>
        <w:rPr>
          <w:sz w:val="24"/>
          <w:szCs w:val="24"/>
        </w:rPr>
      </w:pPr>
    </w:p>
    <w:p w14:paraId="5D59A813" w14:textId="77777777" w:rsidR="008B47B6" w:rsidRPr="00400EE0" w:rsidRDefault="008B47B6" w:rsidP="00340A56">
      <w:pPr>
        <w:pStyle w:val="Heading2"/>
        <w:spacing w:before="0" w:line="240" w:lineRule="auto"/>
      </w:pPr>
      <w:bookmarkStart w:id="82" w:name="_Toc205275699"/>
      <w:r w:rsidRPr="00400EE0">
        <w:t>Liabilities</w:t>
      </w:r>
      <w:bookmarkEnd w:id="82"/>
    </w:p>
    <w:p w14:paraId="1C1FB562" w14:textId="77777777" w:rsidR="008B47B6" w:rsidRPr="00400EE0" w:rsidRDefault="008B47B6" w:rsidP="00340A56">
      <w:pPr>
        <w:pStyle w:val="Heading3"/>
        <w:spacing w:before="0" w:line="240" w:lineRule="auto"/>
      </w:pPr>
      <w:bookmarkStart w:id="83" w:name="_Toc205275700"/>
      <w:r w:rsidRPr="00400EE0">
        <w:t>Accounts Payable</w:t>
      </w:r>
      <w:bookmarkEnd w:id="83"/>
      <w:r w:rsidRPr="00400EE0">
        <w:t xml:space="preserve"> </w:t>
      </w:r>
    </w:p>
    <w:p w14:paraId="7AD423F9" w14:textId="74D0CE61" w:rsidR="008B47B6" w:rsidRPr="001808E0" w:rsidRDefault="008B47B6" w:rsidP="00340A56">
      <w:pPr>
        <w:pStyle w:val="NoSpacing"/>
        <w:rPr>
          <w:sz w:val="24"/>
          <w:szCs w:val="24"/>
        </w:rPr>
      </w:pPr>
      <w:r w:rsidRPr="001808E0">
        <w:rPr>
          <w:sz w:val="24"/>
          <w:szCs w:val="24"/>
        </w:rPr>
        <w:t xml:space="preserve">Vendor invoices are to be paid upon receipt. Vendor invoices will be entered into the accounting system on a </w:t>
      </w:r>
      <w:r>
        <w:rPr>
          <w:sz w:val="24"/>
          <w:szCs w:val="24"/>
        </w:rPr>
        <w:t>monthly</w:t>
      </w:r>
      <w:r w:rsidRPr="001808E0">
        <w:rPr>
          <w:sz w:val="24"/>
          <w:szCs w:val="24"/>
        </w:rPr>
        <w:t xml:space="preserve"> basis. The Executive Director will be responsible for mailing the checks to vendors, or otherwise making electronic funds transfers. A </w:t>
      </w:r>
      <w:r w:rsidR="00E54857">
        <w:rPr>
          <w:sz w:val="24"/>
          <w:szCs w:val="24"/>
        </w:rPr>
        <w:t>filing system</w:t>
      </w:r>
      <w:r w:rsidRPr="001808E0">
        <w:rPr>
          <w:sz w:val="24"/>
          <w:szCs w:val="24"/>
        </w:rPr>
        <w:t xml:space="preserve"> shall be used to maintain check stubs and copies of paid invoices. All unsigned checks are to be kept in a secured locked location.</w:t>
      </w:r>
    </w:p>
    <w:p w14:paraId="3774EEA2" w14:textId="77777777" w:rsidR="008B47B6" w:rsidRPr="001808E0" w:rsidRDefault="008B47B6" w:rsidP="00340A56">
      <w:pPr>
        <w:pStyle w:val="NoSpacing"/>
        <w:rPr>
          <w:sz w:val="24"/>
          <w:szCs w:val="24"/>
        </w:rPr>
      </w:pPr>
    </w:p>
    <w:p w14:paraId="6B9B0DF4" w14:textId="77777777" w:rsidR="008B47B6" w:rsidRPr="00400EE0" w:rsidRDefault="008B47B6" w:rsidP="00340A56">
      <w:pPr>
        <w:pStyle w:val="Heading3"/>
        <w:spacing w:before="0" w:line="240" w:lineRule="auto"/>
      </w:pPr>
      <w:bookmarkStart w:id="84" w:name="_Toc205275701"/>
      <w:r w:rsidRPr="00400EE0">
        <w:t>Expense</w:t>
      </w:r>
      <w:bookmarkEnd w:id="84"/>
    </w:p>
    <w:p w14:paraId="7C07E1B3" w14:textId="77777777" w:rsidR="008B47B6" w:rsidRPr="001808E0" w:rsidRDefault="008B47B6" w:rsidP="00340A56">
      <w:pPr>
        <w:pStyle w:val="NoSpacing"/>
        <w:rPr>
          <w:sz w:val="24"/>
          <w:szCs w:val="24"/>
        </w:rPr>
      </w:pPr>
      <w:r w:rsidRPr="001808E0">
        <w:rPr>
          <w:sz w:val="24"/>
          <w:szCs w:val="24"/>
        </w:rPr>
        <w:t xml:space="preserve">Cash Disbursements &amp; Expense Allocations Cash disbursements are generally made for: </w:t>
      </w:r>
    </w:p>
    <w:p w14:paraId="74E1111B" w14:textId="77777777" w:rsidR="008B47B6" w:rsidRPr="001808E0" w:rsidRDefault="008B47B6" w:rsidP="00340A56">
      <w:pPr>
        <w:pStyle w:val="NoSpacing"/>
        <w:numPr>
          <w:ilvl w:val="0"/>
          <w:numId w:val="12"/>
        </w:numPr>
        <w:ind w:left="540"/>
        <w:rPr>
          <w:sz w:val="24"/>
          <w:szCs w:val="24"/>
        </w:rPr>
      </w:pPr>
      <w:r w:rsidRPr="001808E0">
        <w:rPr>
          <w:sz w:val="24"/>
          <w:szCs w:val="24"/>
        </w:rPr>
        <w:t xml:space="preserve">Payments to vendors for goods and services </w:t>
      </w:r>
      <w:r>
        <w:rPr>
          <w:sz w:val="24"/>
          <w:szCs w:val="24"/>
        </w:rPr>
        <w:t>;</w:t>
      </w:r>
    </w:p>
    <w:p w14:paraId="795A290C" w14:textId="77777777" w:rsidR="008B47B6" w:rsidRDefault="008B47B6" w:rsidP="00340A56">
      <w:pPr>
        <w:pStyle w:val="NoSpacing"/>
        <w:numPr>
          <w:ilvl w:val="0"/>
          <w:numId w:val="12"/>
        </w:numPr>
        <w:ind w:left="540"/>
        <w:rPr>
          <w:sz w:val="24"/>
          <w:szCs w:val="24"/>
        </w:rPr>
      </w:pPr>
      <w:r w:rsidRPr="001808E0">
        <w:rPr>
          <w:sz w:val="24"/>
          <w:szCs w:val="24"/>
        </w:rPr>
        <w:t>Taxes/license fees</w:t>
      </w:r>
      <w:r>
        <w:rPr>
          <w:sz w:val="24"/>
          <w:szCs w:val="24"/>
        </w:rPr>
        <w:t>;</w:t>
      </w:r>
    </w:p>
    <w:p w14:paraId="12E5B576" w14:textId="77777777" w:rsidR="008B47B6" w:rsidRPr="001808E0" w:rsidRDefault="008B47B6" w:rsidP="00340A56">
      <w:pPr>
        <w:pStyle w:val="NoSpacing"/>
        <w:numPr>
          <w:ilvl w:val="0"/>
          <w:numId w:val="12"/>
        </w:numPr>
        <w:ind w:left="540"/>
        <w:rPr>
          <w:sz w:val="24"/>
          <w:szCs w:val="24"/>
        </w:rPr>
      </w:pPr>
      <w:r w:rsidRPr="001808E0">
        <w:rPr>
          <w:sz w:val="24"/>
          <w:szCs w:val="24"/>
        </w:rPr>
        <w:t>Staff training and development</w:t>
      </w:r>
      <w:r>
        <w:rPr>
          <w:sz w:val="24"/>
          <w:szCs w:val="24"/>
        </w:rPr>
        <w:t>;</w:t>
      </w:r>
    </w:p>
    <w:p w14:paraId="116F2C56" w14:textId="77777777" w:rsidR="008B47B6" w:rsidRPr="001808E0" w:rsidRDefault="008B47B6" w:rsidP="00340A56">
      <w:pPr>
        <w:pStyle w:val="NoSpacing"/>
        <w:numPr>
          <w:ilvl w:val="0"/>
          <w:numId w:val="12"/>
        </w:numPr>
        <w:ind w:left="540"/>
        <w:rPr>
          <w:sz w:val="24"/>
          <w:szCs w:val="24"/>
        </w:rPr>
      </w:pPr>
      <w:r w:rsidRPr="001808E0">
        <w:rPr>
          <w:sz w:val="24"/>
          <w:szCs w:val="24"/>
        </w:rPr>
        <w:t>Memberships and subscriptions</w:t>
      </w:r>
      <w:r>
        <w:rPr>
          <w:sz w:val="24"/>
          <w:szCs w:val="24"/>
        </w:rPr>
        <w:t>;</w:t>
      </w:r>
      <w:r w:rsidRPr="001808E0">
        <w:rPr>
          <w:sz w:val="24"/>
          <w:szCs w:val="24"/>
        </w:rPr>
        <w:t xml:space="preserve"> </w:t>
      </w:r>
    </w:p>
    <w:p w14:paraId="7104A91E" w14:textId="77777777" w:rsidR="008B47B6" w:rsidRPr="001808E0" w:rsidRDefault="008B47B6" w:rsidP="00340A56">
      <w:pPr>
        <w:pStyle w:val="NoSpacing"/>
        <w:numPr>
          <w:ilvl w:val="0"/>
          <w:numId w:val="12"/>
        </w:numPr>
        <w:ind w:left="540"/>
        <w:rPr>
          <w:sz w:val="24"/>
          <w:szCs w:val="24"/>
        </w:rPr>
      </w:pPr>
      <w:r w:rsidRPr="001808E0">
        <w:rPr>
          <w:sz w:val="24"/>
          <w:szCs w:val="24"/>
        </w:rPr>
        <w:t>Meeting expenses/travel</w:t>
      </w:r>
      <w:r>
        <w:rPr>
          <w:sz w:val="24"/>
          <w:szCs w:val="24"/>
        </w:rPr>
        <w:t>;</w:t>
      </w:r>
    </w:p>
    <w:p w14:paraId="5AD8E7D9" w14:textId="77777777" w:rsidR="008B47B6" w:rsidRPr="001808E0" w:rsidRDefault="008B47B6" w:rsidP="00340A56">
      <w:pPr>
        <w:pStyle w:val="NoSpacing"/>
        <w:numPr>
          <w:ilvl w:val="0"/>
          <w:numId w:val="12"/>
        </w:numPr>
        <w:ind w:left="540"/>
        <w:rPr>
          <w:sz w:val="24"/>
          <w:szCs w:val="24"/>
        </w:rPr>
      </w:pPr>
      <w:r w:rsidRPr="001808E0">
        <w:rPr>
          <w:sz w:val="24"/>
          <w:szCs w:val="24"/>
        </w:rPr>
        <w:t>Employee reimbursements</w:t>
      </w:r>
      <w:r>
        <w:rPr>
          <w:sz w:val="24"/>
          <w:szCs w:val="24"/>
        </w:rPr>
        <w:t>;</w:t>
      </w:r>
    </w:p>
    <w:p w14:paraId="4E4344BA" w14:textId="77777777" w:rsidR="008B47B6" w:rsidRPr="001808E0" w:rsidRDefault="008B47B6" w:rsidP="00340A56">
      <w:pPr>
        <w:pStyle w:val="NoSpacing"/>
        <w:numPr>
          <w:ilvl w:val="0"/>
          <w:numId w:val="12"/>
        </w:numPr>
        <w:ind w:left="540"/>
        <w:rPr>
          <w:sz w:val="24"/>
          <w:szCs w:val="24"/>
        </w:rPr>
      </w:pPr>
      <w:r w:rsidRPr="001808E0">
        <w:rPr>
          <w:sz w:val="24"/>
          <w:szCs w:val="24"/>
        </w:rPr>
        <w:t>Marketing/promotional materials</w:t>
      </w:r>
      <w:r>
        <w:rPr>
          <w:sz w:val="24"/>
          <w:szCs w:val="24"/>
        </w:rPr>
        <w:t>;</w:t>
      </w:r>
    </w:p>
    <w:p w14:paraId="05B065B2" w14:textId="2A51E89A" w:rsidR="008B47B6" w:rsidRDefault="008B47B6" w:rsidP="00340A56">
      <w:pPr>
        <w:pStyle w:val="NoSpacing"/>
        <w:numPr>
          <w:ilvl w:val="0"/>
          <w:numId w:val="12"/>
        </w:numPr>
        <w:ind w:left="540"/>
        <w:rPr>
          <w:sz w:val="24"/>
          <w:szCs w:val="24"/>
        </w:rPr>
      </w:pPr>
      <w:r w:rsidRPr="001808E0">
        <w:rPr>
          <w:sz w:val="24"/>
          <w:szCs w:val="24"/>
        </w:rPr>
        <w:t>Salary/fringe</w:t>
      </w:r>
      <w:r>
        <w:rPr>
          <w:sz w:val="24"/>
          <w:szCs w:val="24"/>
        </w:rPr>
        <w:t>;</w:t>
      </w:r>
    </w:p>
    <w:p w14:paraId="235538A2" w14:textId="3900FAA5" w:rsidR="005D7B22" w:rsidRDefault="005D7B22" w:rsidP="00340A56">
      <w:pPr>
        <w:pStyle w:val="NoSpacing"/>
        <w:numPr>
          <w:ilvl w:val="0"/>
          <w:numId w:val="12"/>
        </w:numPr>
        <w:ind w:left="540"/>
        <w:rPr>
          <w:sz w:val="24"/>
          <w:szCs w:val="24"/>
        </w:rPr>
      </w:pPr>
      <w:r>
        <w:rPr>
          <w:sz w:val="24"/>
          <w:szCs w:val="24"/>
        </w:rPr>
        <w:t>Other expenses as approved by the Executive Committee</w:t>
      </w:r>
    </w:p>
    <w:p w14:paraId="5B3A1423" w14:textId="77777777" w:rsidR="008B47B6" w:rsidRDefault="008B47B6" w:rsidP="00340A56">
      <w:pPr>
        <w:pStyle w:val="NoSpacing"/>
        <w:rPr>
          <w:sz w:val="24"/>
          <w:szCs w:val="24"/>
        </w:rPr>
      </w:pPr>
    </w:p>
    <w:p w14:paraId="5E235E93" w14:textId="17838AA3" w:rsidR="008B47B6" w:rsidRPr="001808E0" w:rsidRDefault="008B47B6" w:rsidP="00340A56">
      <w:pPr>
        <w:pStyle w:val="NoSpacing"/>
        <w:rPr>
          <w:sz w:val="24"/>
          <w:szCs w:val="24"/>
        </w:rPr>
      </w:pPr>
      <w:r w:rsidRPr="001808E0">
        <w:rPr>
          <w:sz w:val="24"/>
          <w:szCs w:val="24"/>
        </w:rPr>
        <w:t xml:space="preserve">Any non-budgeted expenses exceeding </w:t>
      </w:r>
      <w:r w:rsidRPr="00EA586F">
        <w:rPr>
          <w:sz w:val="24"/>
          <w:szCs w:val="24"/>
        </w:rPr>
        <w:t>$</w:t>
      </w:r>
      <w:r w:rsidRPr="004C3FC1">
        <w:rPr>
          <w:sz w:val="24"/>
          <w:szCs w:val="24"/>
        </w:rPr>
        <w:t>5,000.00</w:t>
      </w:r>
      <w:r w:rsidRPr="00EA586F">
        <w:rPr>
          <w:sz w:val="24"/>
          <w:szCs w:val="24"/>
        </w:rPr>
        <w:t xml:space="preserve"> </w:t>
      </w:r>
      <w:r w:rsidRPr="001808E0">
        <w:rPr>
          <w:sz w:val="24"/>
          <w:szCs w:val="24"/>
        </w:rPr>
        <w:t xml:space="preserve">must be </w:t>
      </w:r>
      <w:r w:rsidR="000961C1">
        <w:rPr>
          <w:sz w:val="24"/>
          <w:szCs w:val="24"/>
        </w:rPr>
        <w:t>reviewed</w:t>
      </w:r>
      <w:r w:rsidRPr="001808E0">
        <w:rPr>
          <w:sz w:val="24"/>
          <w:szCs w:val="24"/>
        </w:rPr>
        <w:t xml:space="preserve"> by the Executive Committee</w:t>
      </w:r>
      <w:r w:rsidR="000961C1">
        <w:rPr>
          <w:sz w:val="24"/>
          <w:szCs w:val="24"/>
        </w:rPr>
        <w:t xml:space="preserve"> and approved by the full membership</w:t>
      </w:r>
      <w:r w:rsidRPr="001808E0">
        <w:rPr>
          <w:sz w:val="24"/>
          <w:szCs w:val="24"/>
        </w:rPr>
        <w:t xml:space="preserve">. </w:t>
      </w:r>
    </w:p>
    <w:p w14:paraId="0DF021C5" w14:textId="77777777" w:rsidR="008B47B6" w:rsidRPr="001808E0" w:rsidRDefault="008B47B6" w:rsidP="00340A56">
      <w:pPr>
        <w:pStyle w:val="NoSpacing"/>
        <w:rPr>
          <w:sz w:val="24"/>
          <w:szCs w:val="24"/>
        </w:rPr>
      </w:pPr>
    </w:p>
    <w:p w14:paraId="17436FDA" w14:textId="77777777" w:rsidR="008B47B6" w:rsidRPr="00400EE0" w:rsidRDefault="008B47B6" w:rsidP="00340A56">
      <w:pPr>
        <w:pStyle w:val="Heading3"/>
        <w:spacing w:before="0" w:line="240" w:lineRule="auto"/>
      </w:pPr>
      <w:bookmarkStart w:id="85" w:name="_Toc205275702"/>
      <w:r w:rsidRPr="00400EE0">
        <w:t>Expense Reimbursement</w:t>
      </w:r>
      <w:bookmarkEnd w:id="85"/>
    </w:p>
    <w:p w14:paraId="155DFAF1" w14:textId="77777777" w:rsidR="008B47B6" w:rsidRPr="001808E0" w:rsidRDefault="008B47B6" w:rsidP="00340A56">
      <w:pPr>
        <w:pStyle w:val="NoSpacing"/>
        <w:rPr>
          <w:sz w:val="24"/>
          <w:szCs w:val="24"/>
        </w:rPr>
      </w:pPr>
      <w:r w:rsidRPr="001808E0">
        <w:rPr>
          <w:sz w:val="24"/>
          <w:szCs w:val="24"/>
        </w:rPr>
        <w:t xml:space="preserve">Expense reimbursement form submitted with receipts, nature of business, before approving for reimbursement as follows: </w:t>
      </w:r>
    </w:p>
    <w:p w14:paraId="5170B648" w14:textId="77777777" w:rsidR="008B47B6" w:rsidRDefault="008B47B6" w:rsidP="00340A56">
      <w:pPr>
        <w:pStyle w:val="NoSpacing"/>
        <w:rPr>
          <w:sz w:val="24"/>
          <w:szCs w:val="24"/>
        </w:rPr>
      </w:pPr>
    </w:p>
    <w:p w14:paraId="6C0DD3FA" w14:textId="77777777" w:rsidR="008B47B6" w:rsidRPr="001808E0" w:rsidRDefault="008B47B6" w:rsidP="00340A56">
      <w:pPr>
        <w:pStyle w:val="NoSpacing"/>
        <w:ind w:left="360"/>
        <w:rPr>
          <w:sz w:val="24"/>
          <w:szCs w:val="24"/>
        </w:rPr>
      </w:pPr>
      <w:r w:rsidRPr="00400EE0">
        <w:rPr>
          <w:i/>
          <w:iCs/>
          <w:sz w:val="24"/>
          <w:szCs w:val="24"/>
        </w:rPr>
        <w:t>Lodging</w:t>
      </w:r>
      <w:r w:rsidRPr="001808E0">
        <w:rPr>
          <w:sz w:val="24"/>
          <w:szCs w:val="24"/>
        </w:rPr>
        <w:t xml:space="preserve">: an itemized receipt from the hotel must be provided detailing all charges, the person(s) for whom the lodging was provided, and the specific business purpose. </w:t>
      </w:r>
      <w:r>
        <w:rPr>
          <w:sz w:val="24"/>
          <w:szCs w:val="24"/>
        </w:rPr>
        <w:t>NABHO</w:t>
      </w:r>
      <w:r w:rsidRPr="001808E0">
        <w:rPr>
          <w:sz w:val="24"/>
          <w:szCs w:val="24"/>
        </w:rPr>
        <w:t xml:space="preserve"> only pays for necessary nights of travel.</w:t>
      </w:r>
    </w:p>
    <w:p w14:paraId="698A0645" w14:textId="77777777" w:rsidR="008B47B6" w:rsidRDefault="008B47B6" w:rsidP="00340A56">
      <w:pPr>
        <w:pStyle w:val="NoSpacing"/>
        <w:ind w:left="360"/>
        <w:rPr>
          <w:sz w:val="24"/>
          <w:szCs w:val="24"/>
        </w:rPr>
      </w:pPr>
    </w:p>
    <w:p w14:paraId="6F1F66FF" w14:textId="77777777" w:rsidR="008B47B6" w:rsidRPr="001808E0" w:rsidRDefault="008B47B6" w:rsidP="00340A56">
      <w:pPr>
        <w:pStyle w:val="NoSpacing"/>
        <w:ind w:left="360"/>
        <w:rPr>
          <w:sz w:val="24"/>
          <w:szCs w:val="24"/>
        </w:rPr>
      </w:pPr>
      <w:r w:rsidRPr="00400EE0">
        <w:rPr>
          <w:i/>
          <w:iCs/>
          <w:sz w:val="24"/>
          <w:szCs w:val="24"/>
        </w:rPr>
        <w:t>Meals and Entertainment</w:t>
      </w:r>
      <w:r w:rsidRPr="001808E0">
        <w:rPr>
          <w:sz w:val="24"/>
          <w:szCs w:val="24"/>
        </w:rPr>
        <w:t xml:space="preserve">: a receipt must be provided showing the cost of food, beverage, and gratuities, including the names of every person for whom food or beverage was provided, and the specific business purpose. GSA per diem rates can be used for meal reimbursement. No alcohol will be reimbursed with Federal funds. </w:t>
      </w:r>
    </w:p>
    <w:p w14:paraId="22BF2DFD" w14:textId="77777777" w:rsidR="008B47B6" w:rsidRDefault="008B47B6" w:rsidP="00340A56">
      <w:pPr>
        <w:pStyle w:val="NoSpacing"/>
        <w:ind w:left="360"/>
        <w:rPr>
          <w:sz w:val="24"/>
          <w:szCs w:val="24"/>
        </w:rPr>
      </w:pPr>
    </w:p>
    <w:p w14:paraId="015EEBC7" w14:textId="66674E68" w:rsidR="008B47B6" w:rsidRDefault="008B47B6" w:rsidP="00340A56">
      <w:pPr>
        <w:pStyle w:val="NoSpacing"/>
        <w:ind w:left="360"/>
        <w:rPr>
          <w:sz w:val="24"/>
          <w:szCs w:val="24"/>
        </w:rPr>
      </w:pPr>
      <w:r w:rsidRPr="00400EE0">
        <w:rPr>
          <w:i/>
          <w:iCs/>
          <w:sz w:val="24"/>
          <w:szCs w:val="24"/>
        </w:rPr>
        <w:t>Other Expenditures</w:t>
      </w:r>
      <w:r w:rsidRPr="001808E0">
        <w:rPr>
          <w:sz w:val="24"/>
          <w:szCs w:val="24"/>
        </w:rPr>
        <w:t>: a receipt from the vendor detailing all goods or services purchased (including the class of service for transportation) and the specific business purpose.</w:t>
      </w:r>
    </w:p>
    <w:p w14:paraId="3187D1BD" w14:textId="77777777" w:rsidR="008B47B6" w:rsidRDefault="008B47B6" w:rsidP="00340A56">
      <w:pPr>
        <w:pStyle w:val="NoSpacing"/>
        <w:rPr>
          <w:sz w:val="24"/>
          <w:szCs w:val="24"/>
        </w:rPr>
      </w:pPr>
    </w:p>
    <w:p w14:paraId="42860C17" w14:textId="77777777" w:rsidR="008B47B6" w:rsidRPr="00400EE0" w:rsidRDefault="008B47B6" w:rsidP="00340A56">
      <w:pPr>
        <w:pStyle w:val="Heading3"/>
        <w:spacing w:before="0" w:line="240" w:lineRule="auto"/>
      </w:pPr>
      <w:bookmarkStart w:id="86" w:name="_Toc205275703"/>
      <w:r w:rsidRPr="00400EE0">
        <w:t>Requests for Payment</w:t>
      </w:r>
      <w:bookmarkEnd w:id="86"/>
    </w:p>
    <w:p w14:paraId="7EEF4421" w14:textId="77777777" w:rsidR="008B47B6" w:rsidRPr="001808E0" w:rsidRDefault="008B47B6" w:rsidP="00340A56">
      <w:pPr>
        <w:pStyle w:val="NoSpacing"/>
        <w:rPr>
          <w:sz w:val="24"/>
          <w:szCs w:val="24"/>
        </w:rPr>
      </w:pPr>
      <w:r w:rsidRPr="00EA586F">
        <w:rPr>
          <w:sz w:val="24"/>
          <w:szCs w:val="24"/>
        </w:rPr>
        <w:t xml:space="preserve">The Executive Director </w:t>
      </w:r>
      <w:r w:rsidRPr="001808E0">
        <w:rPr>
          <w:sz w:val="24"/>
          <w:szCs w:val="24"/>
        </w:rPr>
        <w:t xml:space="preserve">reviews all requests for payment and: </w:t>
      </w:r>
    </w:p>
    <w:p w14:paraId="2300554B" w14:textId="77777777" w:rsidR="008B47B6" w:rsidRPr="001808E0" w:rsidRDefault="008B47B6" w:rsidP="00340A56">
      <w:pPr>
        <w:pStyle w:val="NoSpacing"/>
        <w:numPr>
          <w:ilvl w:val="0"/>
          <w:numId w:val="13"/>
        </w:numPr>
        <w:ind w:left="540"/>
        <w:rPr>
          <w:sz w:val="24"/>
          <w:szCs w:val="24"/>
        </w:rPr>
      </w:pPr>
      <w:r w:rsidRPr="001808E0">
        <w:rPr>
          <w:sz w:val="24"/>
          <w:szCs w:val="24"/>
        </w:rPr>
        <w:t>Verifies expenditure and amount</w:t>
      </w:r>
      <w:r>
        <w:rPr>
          <w:sz w:val="24"/>
          <w:szCs w:val="24"/>
        </w:rPr>
        <w:t>;</w:t>
      </w:r>
      <w:r w:rsidRPr="001808E0">
        <w:rPr>
          <w:sz w:val="24"/>
          <w:szCs w:val="24"/>
        </w:rPr>
        <w:t xml:space="preserve"> </w:t>
      </w:r>
    </w:p>
    <w:p w14:paraId="5ED4F35D" w14:textId="77777777" w:rsidR="008B47B6" w:rsidRPr="001808E0" w:rsidRDefault="008B47B6" w:rsidP="00340A56">
      <w:pPr>
        <w:pStyle w:val="NoSpacing"/>
        <w:numPr>
          <w:ilvl w:val="0"/>
          <w:numId w:val="13"/>
        </w:numPr>
        <w:ind w:left="540"/>
        <w:rPr>
          <w:sz w:val="24"/>
          <w:szCs w:val="24"/>
        </w:rPr>
      </w:pPr>
      <w:r w:rsidRPr="001808E0">
        <w:rPr>
          <w:sz w:val="24"/>
          <w:szCs w:val="24"/>
        </w:rPr>
        <w:t>Approves for payment if in accordance with budget</w:t>
      </w:r>
      <w:r>
        <w:rPr>
          <w:sz w:val="24"/>
          <w:szCs w:val="24"/>
        </w:rPr>
        <w:t>;</w:t>
      </w:r>
    </w:p>
    <w:p w14:paraId="2A891DD0" w14:textId="77777777" w:rsidR="008B47B6" w:rsidRDefault="008B47B6" w:rsidP="00340A56">
      <w:pPr>
        <w:pStyle w:val="NoSpacing"/>
        <w:numPr>
          <w:ilvl w:val="0"/>
          <w:numId w:val="13"/>
        </w:numPr>
        <w:ind w:left="540"/>
        <w:rPr>
          <w:sz w:val="24"/>
          <w:szCs w:val="24"/>
        </w:rPr>
      </w:pPr>
      <w:r w:rsidRPr="001808E0">
        <w:rPr>
          <w:sz w:val="24"/>
          <w:szCs w:val="24"/>
        </w:rPr>
        <w:t>Provides or verifies appropriate allocation information</w:t>
      </w:r>
      <w:r>
        <w:rPr>
          <w:sz w:val="24"/>
          <w:szCs w:val="24"/>
        </w:rPr>
        <w:t>;</w:t>
      </w:r>
    </w:p>
    <w:p w14:paraId="69498509" w14:textId="77777777" w:rsidR="008B47B6" w:rsidRDefault="008B47B6" w:rsidP="00340A56">
      <w:pPr>
        <w:pStyle w:val="NoSpacing"/>
        <w:numPr>
          <w:ilvl w:val="0"/>
          <w:numId w:val="13"/>
        </w:numPr>
        <w:ind w:left="540"/>
        <w:rPr>
          <w:sz w:val="24"/>
          <w:szCs w:val="24"/>
        </w:rPr>
      </w:pPr>
      <w:r w:rsidRPr="001808E0">
        <w:rPr>
          <w:sz w:val="24"/>
          <w:szCs w:val="24"/>
        </w:rPr>
        <w:t>Provides date of payment taking into account cash flow projections</w:t>
      </w:r>
      <w:r>
        <w:rPr>
          <w:sz w:val="24"/>
          <w:szCs w:val="24"/>
        </w:rPr>
        <w:t>;</w:t>
      </w:r>
    </w:p>
    <w:p w14:paraId="44818741" w14:textId="77777777" w:rsidR="008B47B6" w:rsidRDefault="008B47B6" w:rsidP="00340A56">
      <w:pPr>
        <w:pStyle w:val="NoSpacing"/>
        <w:numPr>
          <w:ilvl w:val="0"/>
          <w:numId w:val="13"/>
        </w:numPr>
        <w:ind w:left="540"/>
        <w:rPr>
          <w:sz w:val="24"/>
          <w:szCs w:val="24"/>
        </w:rPr>
      </w:pPr>
      <w:r w:rsidRPr="001808E0">
        <w:rPr>
          <w:sz w:val="24"/>
          <w:szCs w:val="24"/>
        </w:rPr>
        <w:t>Reviews and approves the processing of payments via Electronic Funds Transfer, when appropriate</w:t>
      </w:r>
      <w:r>
        <w:rPr>
          <w:sz w:val="24"/>
          <w:szCs w:val="24"/>
        </w:rPr>
        <w:t>;</w:t>
      </w:r>
    </w:p>
    <w:p w14:paraId="382EB26A" w14:textId="77777777" w:rsidR="008B47B6" w:rsidRDefault="008B47B6" w:rsidP="00340A56">
      <w:pPr>
        <w:pStyle w:val="NoSpacing"/>
        <w:numPr>
          <w:ilvl w:val="0"/>
          <w:numId w:val="13"/>
        </w:numPr>
        <w:ind w:left="540"/>
        <w:rPr>
          <w:sz w:val="24"/>
          <w:szCs w:val="24"/>
        </w:rPr>
      </w:pPr>
      <w:r>
        <w:rPr>
          <w:sz w:val="24"/>
          <w:szCs w:val="24"/>
        </w:rPr>
        <w:t>Processes payment.</w:t>
      </w:r>
      <w:r w:rsidRPr="001808E0">
        <w:rPr>
          <w:sz w:val="24"/>
          <w:szCs w:val="24"/>
        </w:rPr>
        <w:t xml:space="preserve"> </w:t>
      </w:r>
    </w:p>
    <w:p w14:paraId="727F5243" w14:textId="77777777" w:rsidR="008B47B6" w:rsidRDefault="008B47B6" w:rsidP="00340A56">
      <w:pPr>
        <w:pStyle w:val="NoSpacing"/>
        <w:rPr>
          <w:sz w:val="24"/>
          <w:szCs w:val="24"/>
        </w:rPr>
      </w:pPr>
    </w:p>
    <w:p w14:paraId="721BC334" w14:textId="77777777" w:rsidR="008B47B6" w:rsidRPr="00400EE0" w:rsidRDefault="008B47B6" w:rsidP="00340A56">
      <w:pPr>
        <w:pStyle w:val="Heading3"/>
        <w:spacing w:before="0" w:line="240" w:lineRule="auto"/>
      </w:pPr>
      <w:bookmarkStart w:id="87" w:name="_Toc205275704"/>
      <w:r w:rsidRPr="00400EE0">
        <w:t>Payment Processing</w:t>
      </w:r>
      <w:bookmarkEnd w:id="87"/>
    </w:p>
    <w:p w14:paraId="18500967" w14:textId="5AE8688C" w:rsidR="008B47B6" w:rsidRPr="001808E0" w:rsidRDefault="008B47B6" w:rsidP="00340A56">
      <w:pPr>
        <w:pStyle w:val="NoSpacing"/>
        <w:rPr>
          <w:sz w:val="24"/>
          <w:szCs w:val="24"/>
        </w:rPr>
      </w:pPr>
      <w:r w:rsidRPr="00EA586F">
        <w:rPr>
          <w:sz w:val="24"/>
          <w:szCs w:val="24"/>
        </w:rPr>
        <w:t>The Executive Director</w:t>
      </w:r>
      <w:r w:rsidRPr="00CB69BD">
        <w:rPr>
          <w:color w:val="FF0000"/>
          <w:sz w:val="24"/>
          <w:szCs w:val="24"/>
        </w:rPr>
        <w:t xml:space="preserve"> </w:t>
      </w:r>
      <w:r w:rsidR="00077174">
        <w:rPr>
          <w:sz w:val="24"/>
          <w:szCs w:val="24"/>
        </w:rPr>
        <w:t>oversees the processing of</w:t>
      </w:r>
      <w:r w:rsidRPr="001808E0">
        <w:rPr>
          <w:sz w:val="24"/>
          <w:szCs w:val="24"/>
        </w:rPr>
        <w:t xml:space="preserve"> all payments</w:t>
      </w:r>
      <w:r w:rsidR="000B5221">
        <w:rPr>
          <w:sz w:val="24"/>
          <w:szCs w:val="24"/>
        </w:rPr>
        <w:t>. NABHO staff</w:t>
      </w:r>
      <w:r w:rsidRPr="001808E0">
        <w:rPr>
          <w:sz w:val="24"/>
          <w:szCs w:val="24"/>
        </w:rPr>
        <w:t>:</w:t>
      </w:r>
    </w:p>
    <w:p w14:paraId="517CF675" w14:textId="6A227ADC" w:rsidR="008B47B6" w:rsidRPr="001808E0" w:rsidRDefault="008B47B6" w:rsidP="00340A56">
      <w:pPr>
        <w:pStyle w:val="NoSpacing"/>
        <w:numPr>
          <w:ilvl w:val="0"/>
          <w:numId w:val="14"/>
        </w:numPr>
        <w:ind w:left="540"/>
        <w:rPr>
          <w:sz w:val="24"/>
          <w:szCs w:val="24"/>
        </w:rPr>
      </w:pPr>
      <w:r w:rsidRPr="001808E0">
        <w:rPr>
          <w:sz w:val="24"/>
          <w:szCs w:val="24"/>
        </w:rPr>
        <w:t>Mails checks</w:t>
      </w:r>
      <w:r w:rsidR="00BE4AC3">
        <w:rPr>
          <w:sz w:val="24"/>
          <w:szCs w:val="24"/>
        </w:rPr>
        <w:t xml:space="preserve">, retaining </w:t>
      </w:r>
      <w:r w:rsidRPr="001808E0">
        <w:rPr>
          <w:sz w:val="24"/>
          <w:szCs w:val="24"/>
        </w:rPr>
        <w:t>appropriate backup documentation</w:t>
      </w:r>
      <w:r>
        <w:rPr>
          <w:sz w:val="24"/>
          <w:szCs w:val="24"/>
        </w:rPr>
        <w:t>;</w:t>
      </w:r>
    </w:p>
    <w:p w14:paraId="4207BE78" w14:textId="77777777" w:rsidR="008B47B6" w:rsidRPr="001808E0" w:rsidRDefault="008B47B6" w:rsidP="00340A56">
      <w:pPr>
        <w:pStyle w:val="NoSpacing"/>
        <w:numPr>
          <w:ilvl w:val="0"/>
          <w:numId w:val="14"/>
        </w:numPr>
        <w:ind w:left="540"/>
        <w:rPr>
          <w:sz w:val="24"/>
          <w:szCs w:val="24"/>
        </w:rPr>
      </w:pPr>
      <w:r w:rsidRPr="001808E0">
        <w:rPr>
          <w:sz w:val="24"/>
          <w:szCs w:val="24"/>
        </w:rPr>
        <w:t>Files all backup documentation in the appropriate file</w:t>
      </w:r>
      <w:r>
        <w:rPr>
          <w:sz w:val="24"/>
          <w:szCs w:val="24"/>
        </w:rPr>
        <w:t>;</w:t>
      </w:r>
    </w:p>
    <w:p w14:paraId="3E22E4E0" w14:textId="77777777" w:rsidR="008B47B6" w:rsidRPr="001808E0" w:rsidRDefault="008B47B6" w:rsidP="00340A56">
      <w:pPr>
        <w:pStyle w:val="NoSpacing"/>
        <w:numPr>
          <w:ilvl w:val="0"/>
          <w:numId w:val="14"/>
        </w:numPr>
        <w:ind w:left="540"/>
        <w:rPr>
          <w:sz w:val="24"/>
          <w:szCs w:val="24"/>
        </w:rPr>
      </w:pPr>
      <w:r w:rsidRPr="001808E0">
        <w:rPr>
          <w:sz w:val="24"/>
          <w:szCs w:val="24"/>
        </w:rPr>
        <w:t>Updates appropriate budgets for expenditure tracking</w:t>
      </w:r>
      <w:r>
        <w:rPr>
          <w:sz w:val="24"/>
          <w:szCs w:val="24"/>
        </w:rPr>
        <w:t>.</w:t>
      </w:r>
    </w:p>
    <w:p w14:paraId="5BB332B3" w14:textId="77777777" w:rsidR="008B47B6" w:rsidRPr="001808E0" w:rsidRDefault="008B47B6" w:rsidP="00340A56">
      <w:pPr>
        <w:pStyle w:val="NoSpacing"/>
        <w:rPr>
          <w:sz w:val="24"/>
          <w:szCs w:val="24"/>
        </w:rPr>
      </w:pPr>
    </w:p>
    <w:p w14:paraId="7856B650" w14:textId="77777777" w:rsidR="008B47B6" w:rsidRPr="00400EE0" w:rsidRDefault="008B47B6" w:rsidP="00340A56">
      <w:pPr>
        <w:pStyle w:val="Heading3"/>
        <w:spacing w:before="0" w:line="240" w:lineRule="auto"/>
      </w:pPr>
      <w:bookmarkStart w:id="88" w:name="_Toc205275705"/>
      <w:r w:rsidRPr="00400EE0">
        <w:t>Payroll Administration</w:t>
      </w:r>
      <w:bookmarkEnd w:id="88"/>
      <w:r w:rsidRPr="00400EE0">
        <w:t xml:space="preserve"> </w:t>
      </w:r>
    </w:p>
    <w:p w14:paraId="738D8D0D" w14:textId="3F0D5CE3" w:rsidR="008B47B6" w:rsidRPr="001808E0" w:rsidRDefault="008B47B6" w:rsidP="00340A56">
      <w:pPr>
        <w:pStyle w:val="NoSpacing"/>
        <w:rPr>
          <w:sz w:val="24"/>
          <w:szCs w:val="24"/>
        </w:rPr>
      </w:pPr>
      <w:r w:rsidRPr="001808E0">
        <w:rPr>
          <w:sz w:val="24"/>
          <w:szCs w:val="24"/>
        </w:rPr>
        <w:t xml:space="preserve">All personnel files contain the following documents: an application and/or resume, date of employment, position and pay rate, authorization of payroll deductions, W4 withholding authorization, termination data where applicable, a signed confidentiality agreement, and other forms as deemed appropriate by the </w:t>
      </w:r>
      <w:r>
        <w:rPr>
          <w:sz w:val="24"/>
          <w:szCs w:val="24"/>
        </w:rPr>
        <w:t>Executive</w:t>
      </w:r>
      <w:r w:rsidRPr="001808E0">
        <w:rPr>
          <w:sz w:val="24"/>
          <w:szCs w:val="24"/>
        </w:rPr>
        <w:t xml:space="preserve"> Director.</w:t>
      </w:r>
    </w:p>
    <w:p w14:paraId="1869196C" w14:textId="77777777" w:rsidR="008B47B6" w:rsidRDefault="008B47B6" w:rsidP="00340A56">
      <w:pPr>
        <w:pStyle w:val="NoSpacing"/>
        <w:rPr>
          <w:sz w:val="24"/>
          <w:szCs w:val="24"/>
        </w:rPr>
      </w:pPr>
    </w:p>
    <w:p w14:paraId="60671D86" w14:textId="695A16FF" w:rsidR="008B47B6" w:rsidRPr="001808E0" w:rsidRDefault="008B47B6" w:rsidP="00340A56">
      <w:pPr>
        <w:pStyle w:val="NoSpacing"/>
        <w:rPr>
          <w:sz w:val="24"/>
          <w:szCs w:val="24"/>
        </w:rPr>
      </w:pPr>
      <w:r w:rsidRPr="001808E0">
        <w:rPr>
          <w:sz w:val="24"/>
          <w:szCs w:val="24"/>
        </w:rPr>
        <w:t xml:space="preserve">All employees will fill out an I-9 form and submit the allowable forms of identification to the </w:t>
      </w:r>
      <w:r w:rsidR="00B8404A">
        <w:rPr>
          <w:sz w:val="24"/>
          <w:szCs w:val="24"/>
        </w:rPr>
        <w:t>Executive</w:t>
      </w:r>
      <w:r w:rsidRPr="001808E0">
        <w:rPr>
          <w:sz w:val="24"/>
          <w:szCs w:val="24"/>
        </w:rPr>
        <w:t xml:space="preserve"> Director. The completed I-9 forms will be kept in a secure location separate from the personnel files. All personnel files are to be kept in a secure, locked file cabinet and accessed only by authorized personnel.</w:t>
      </w:r>
    </w:p>
    <w:p w14:paraId="6EE47C3D" w14:textId="77777777" w:rsidR="008B47B6" w:rsidRPr="001808E0" w:rsidRDefault="008B47B6" w:rsidP="00340A56">
      <w:pPr>
        <w:pStyle w:val="NoSpacing"/>
        <w:rPr>
          <w:sz w:val="24"/>
          <w:szCs w:val="24"/>
        </w:rPr>
      </w:pPr>
    </w:p>
    <w:p w14:paraId="7C02A47C" w14:textId="77777777" w:rsidR="008B47B6" w:rsidRPr="00400EE0" w:rsidRDefault="008B47B6" w:rsidP="00340A56">
      <w:pPr>
        <w:pStyle w:val="Heading3"/>
        <w:spacing w:before="0" w:line="240" w:lineRule="auto"/>
      </w:pPr>
      <w:bookmarkStart w:id="89" w:name="_Toc205275706"/>
      <w:r w:rsidRPr="00400EE0">
        <w:t>Payroll</w:t>
      </w:r>
      <w:bookmarkEnd w:id="89"/>
    </w:p>
    <w:p w14:paraId="16E73343" w14:textId="722FBE5D" w:rsidR="008B47B6" w:rsidRPr="00B8404A" w:rsidRDefault="008B47B6" w:rsidP="00340A56">
      <w:pPr>
        <w:pStyle w:val="NoSpacing"/>
        <w:rPr>
          <w:sz w:val="24"/>
          <w:szCs w:val="24"/>
        </w:rPr>
      </w:pPr>
      <w:r>
        <w:rPr>
          <w:sz w:val="24"/>
          <w:szCs w:val="24"/>
        </w:rPr>
        <w:t>NABHO uses a payroll processing firm.</w:t>
      </w:r>
      <w:r w:rsidR="00AF6239">
        <w:rPr>
          <w:sz w:val="24"/>
          <w:szCs w:val="24"/>
        </w:rPr>
        <w:t xml:space="preserve"> </w:t>
      </w:r>
      <w:r w:rsidRPr="001808E0">
        <w:rPr>
          <w:sz w:val="24"/>
          <w:szCs w:val="24"/>
        </w:rPr>
        <w:t>Salary determination is set by the Executive Committee. All evaluations are documented and kept in employees</w:t>
      </w:r>
      <w:r>
        <w:rPr>
          <w:sz w:val="24"/>
          <w:szCs w:val="24"/>
        </w:rPr>
        <w:t>’</w:t>
      </w:r>
      <w:r w:rsidRPr="001808E0">
        <w:rPr>
          <w:sz w:val="24"/>
          <w:szCs w:val="24"/>
        </w:rPr>
        <w:t xml:space="preserve"> personnel file.</w:t>
      </w:r>
      <w:r w:rsidR="00AF6239">
        <w:rPr>
          <w:sz w:val="24"/>
          <w:szCs w:val="24"/>
        </w:rPr>
        <w:t xml:space="preserve"> </w:t>
      </w:r>
      <w:r w:rsidRPr="001808E0">
        <w:rPr>
          <w:sz w:val="24"/>
          <w:szCs w:val="24"/>
        </w:rPr>
        <w:t>Employees are paid monthly.</w:t>
      </w:r>
      <w:r w:rsidR="00AF6239">
        <w:rPr>
          <w:sz w:val="24"/>
          <w:szCs w:val="24"/>
        </w:rPr>
        <w:t xml:space="preserve"> </w:t>
      </w:r>
      <w:r w:rsidRPr="001808E0">
        <w:rPr>
          <w:sz w:val="24"/>
          <w:szCs w:val="24"/>
        </w:rPr>
        <w:t>Timesheets are submitted on the last day of the month to the Executive Director and then sent to the Payroll Processor.</w:t>
      </w:r>
      <w:r w:rsidR="00AF6239">
        <w:rPr>
          <w:sz w:val="24"/>
          <w:szCs w:val="24"/>
        </w:rPr>
        <w:t xml:space="preserve"> </w:t>
      </w:r>
      <w:r w:rsidRPr="001808E0">
        <w:rPr>
          <w:sz w:val="24"/>
          <w:szCs w:val="24"/>
        </w:rPr>
        <w:t>Payroll is performed using direct deposit.</w:t>
      </w:r>
      <w:r w:rsidRPr="001808E0">
        <w:rPr>
          <w:b/>
          <w:bCs/>
          <w:sz w:val="24"/>
          <w:szCs w:val="24"/>
        </w:rPr>
        <w:tab/>
      </w:r>
    </w:p>
    <w:p w14:paraId="31627DBE" w14:textId="6988DBCC" w:rsidR="002D4448" w:rsidRDefault="002D4448" w:rsidP="00340A56">
      <w:pPr>
        <w:pStyle w:val="NoSpacing"/>
        <w:rPr>
          <w:sz w:val="24"/>
          <w:szCs w:val="24"/>
        </w:rPr>
      </w:pPr>
    </w:p>
    <w:p w14:paraId="3A6615A7" w14:textId="77777777" w:rsidR="008B47B6" w:rsidRPr="009E03A2" w:rsidRDefault="008B47B6" w:rsidP="00340A56">
      <w:pPr>
        <w:pStyle w:val="Heading2"/>
        <w:spacing w:before="0" w:line="240" w:lineRule="auto"/>
      </w:pPr>
      <w:bookmarkStart w:id="90" w:name="_Toc205275707"/>
      <w:r w:rsidRPr="009E03A2">
        <w:lastRenderedPageBreak/>
        <w:t>Purchasing</w:t>
      </w:r>
      <w:bookmarkEnd w:id="90"/>
    </w:p>
    <w:p w14:paraId="77128931" w14:textId="77777777" w:rsidR="008B47B6" w:rsidRPr="009E03A2" w:rsidRDefault="008B47B6" w:rsidP="00340A56">
      <w:pPr>
        <w:pStyle w:val="Heading3"/>
        <w:spacing w:before="0" w:line="240" w:lineRule="auto"/>
      </w:pPr>
      <w:bookmarkStart w:id="91" w:name="_Toc205275708"/>
      <w:r w:rsidRPr="009E03A2">
        <w:t>Administration</w:t>
      </w:r>
      <w:bookmarkEnd w:id="91"/>
      <w:r w:rsidRPr="009E03A2">
        <w:t xml:space="preserve"> </w:t>
      </w:r>
    </w:p>
    <w:p w14:paraId="4D1B3642" w14:textId="4D2A14F9" w:rsidR="008B47B6" w:rsidRPr="001808E0" w:rsidRDefault="008B47B6" w:rsidP="00340A56">
      <w:pPr>
        <w:pStyle w:val="NoSpacing"/>
        <w:rPr>
          <w:sz w:val="24"/>
          <w:szCs w:val="24"/>
        </w:rPr>
      </w:pPr>
      <w:r w:rsidRPr="001808E0">
        <w:rPr>
          <w:sz w:val="24"/>
          <w:szCs w:val="24"/>
        </w:rPr>
        <w:t>The nature and scope of services that may be outsourced may include the following functions: legal, accounting, auditing, design, construction, information technology, and payroll.</w:t>
      </w:r>
      <w:r w:rsidR="002D4448">
        <w:rPr>
          <w:sz w:val="24"/>
          <w:szCs w:val="24"/>
        </w:rPr>
        <w:t xml:space="preserve"> </w:t>
      </w:r>
      <w:r w:rsidRPr="001808E0">
        <w:rPr>
          <w:sz w:val="24"/>
          <w:szCs w:val="24"/>
        </w:rPr>
        <w:t xml:space="preserve">The process for selection of contractors and consultants is </w:t>
      </w:r>
      <w:r>
        <w:rPr>
          <w:sz w:val="24"/>
          <w:szCs w:val="24"/>
        </w:rPr>
        <w:t>done by the Executive Director in conjunction with the Executive Committee</w:t>
      </w:r>
      <w:r w:rsidRPr="001808E0">
        <w:rPr>
          <w:sz w:val="24"/>
          <w:szCs w:val="24"/>
        </w:rPr>
        <w:t xml:space="preserve">. </w:t>
      </w:r>
      <w:r w:rsidR="00013AF2" w:rsidRPr="001808E0">
        <w:rPr>
          <w:sz w:val="24"/>
          <w:szCs w:val="24"/>
        </w:rPr>
        <w:t xml:space="preserve">All </w:t>
      </w:r>
      <w:r w:rsidR="00013AF2">
        <w:rPr>
          <w:sz w:val="24"/>
          <w:szCs w:val="24"/>
        </w:rPr>
        <w:t xml:space="preserve">unbudgeted </w:t>
      </w:r>
      <w:r w:rsidR="00013AF2" w:rsidRPr="001808E0">
        <w:rPr>
          <w:sz w:val="24"/>
          <w:szCs w:val="24"/>
        </w:rPr>
        <w:t xml:space="preserve">purchases </w:t>
      </w:r>
      <w:r w:rsidR="00013AF2">
        <w:rPr>
          <w:sz w:val="24"/>
          <w:szCs w:val="24"/>
        </w:rPr>
        <w:t xml:space="preserve">over $5,000 </w:t>
      </w:r>
      <w:r w:rsidR="00013AF2" w:rsidRPr="001808E0">
        <w:rPr>
          <w:sz w:val="24"/>
          <w:szCs w:val="24"/>
        </w:rPr>
        <w:t xml:space="preserve">must be </w:t>
      </w:r>
      <w:r w:rsidR="00013AF2">
        <w:rPr>
          <w:sz w:val="24"/>
          <w:szCs w:val="24"/>
        </w:rPr>
        <w:t>reviewed</w:t>
      </w:r>
      <w:r w:rsidR="00013AF2" w:rsidRPr="001808E0">
        <w:rPr>
          <w:sz w:val="24"/>
          <w:szCs w:val="24"/>
        </w:rPr>
        <w:t xml:space="preserve"> by the Executive Committee</w:t>
      </w:r>
      <w:r w:rsidR="00013AF2">
        <w:rPr>
          <w:sz w:val="24"/>
          <w:szCs w:val="24"/>
        </w:rPr>
        <w:t xml:space="preserve"> and approved by the membership</w:t>
      </w:r>
      <w:r w:rsidR="00013AF2" w:rsidRPr="001808E0">
        <w:rPr>
          <w:sz w:val="24"/>
          <w:szCs w:val="24"/>
        </w:rPr>
        <w:t>.</w:t>
      </w:r>
    </w:p>
    <w:p w14:paraId="27FD5898" w14:textId="77777777" w:rsidR="008B47B6" w:rsidRPr="001808E0" w:rsidRDefault="008B47B6" w:rsidP="00340A56">
      <w:pPr>
        <w:pStyle w:val="NoSpacing"/>
        <w:rPr>
          <w:sz w:val="24"/>
          <w:szCs w:val="24"/>
        </w:rPr>
      </w:pPr>
    </w:p>
    <w:p w14:paraId="58A627AC" w14:textId="77777777" w:rsidR="008B47B6" w:rsidRPr="009E03A2" w:rsidRDefault="008B47B6" w:rsidP="00340A56">
      <w:pPr>
        <w:pStyle w:val="Heading3"/>
        <w:spacing w:before="0" w:line="240" w:lineRule="auto"/>
      </w:pPr>
      <w:bookmarkStart w:id="92" w:name="_Toc205275709"/>
      <w:r w:rsidRPr="009E03A2">
        <w:t>Credit and Credit Cards</w:t>
      </w:r>
      <w:bookmarkEnd w:id="92"/>
      <w:r w:rsidRPr="009E03A2">
        <w:t xml:space="preserve"> </w:t>
      </w:r>
    </w:p>
    <w:p w14:paraId="149C4D4A" w14:textId="66E09641" w:rsidR="008B47B6" w:rsidRDefault="008B47B6" w:rsidP="00340A56">
      <w:pPr>
        <w:pStyle w:val="NoSpacing"/>
        <w:rPr>
          <w:sz w:val="24"/>
          <w:szCs w:val="24"/>
        </w:rPr>
      </w:pPr>
      <w:r w:rsidRPr="001C12FD">
        <w:rPr>
          <w:sz w:val="24"/>
          <w:szCs w:val="24"/>
        </w:rPr>
        <w:t xml:space="preserve">Executive </w:t>
      </w:r>
      <w:r w:rsidR="00804ED5" w:rsidRPr="001C12FD">
        <w:rPr>
          <w:sz w:val="24"/>
          <w:szCs w:val="24"/>
        </w:rPr>
        <w:t>Committee approves</w:t>
      </w:r>
      <w:r w:rsidRPr="001C12FD">
        <w:rPr>
          <w:sz w:val="24"/>
          <w:szCs w:val="24"/>
        </w:rPr>
        <w:t xml:space="preserve"> </w:t>
      </w:r>
      <w:r w:rsidR="00804ED5" w:rsidRPr="001C12FD">
        <w:rPr>
          <w:sz w:val="24"/>
          <w:szCs w:val="24"/>
        </w:rPr>
        <w:t xml:space="preserve">issuance of </w:t>
      </w:r>
      <w:r w:rsidRPr="001C12FD">
        <w:rPr>
          <w:sz w:val="24"/>
          <w:szCs w:val="24"/>
        </w:rPr>
        <w:t xml:space="preserve">corporate credit cards. </w:t>
      </w:r>
      <w:r w:rsidRPr="0071558C">
        <w:rPr>
          <w:sz w:val="24"/>
          <w:szCs w:val="24"/>
        </w:rPr>
        <w:t xml:space="preserve">Balance shall be paid in full monthly and shall not carry a balance forward. The credit limit of the corporate credit cards shall not exceed $15,000. </w:t>
      </w:r>
      <w:r w:rsidRPr="001808E0">
        <w:rPr>
          <w:sz w:val="24"/>
          <w:szCs w:val="24"/>
        </w:rPr>
        <w:t>All staff usage of the corporate credit card shall be for NABHO business purposes only. Personal use is strictly prohibited. Staff usage of the corporate credit card shall occur only with prior approval of the Executive Director</w:t>
      </w:r>
      <w:r w:rsidR="006A361C">
        <w:rPr>
          <w:sz w:val="24"/>
          <w:szCs w:val="24"/>
        </w:rPr>
        <w:t xml:space="preserve">. </w:t>
      </w:r>
      <w:r w:rsidRPr="001808E0">
        <w:rPr>
          <w:sz w:val="24"/>
          <w:szCs w:val="24"/>
        </w:rPr>
        <w:t>Authorized cardholders are responsible for the safe keeping of corporate credit cards. The credit card will be used in situations where obtaining a check for payment is not practicable.</w:t>
      </w:r>
      <w:r w:rsidR="006A361C">
        <w:rPr>
          <w:sz w:val="24"/>
          <w:szCs w:val="24"/>
        </w:rPr>
        <w:t xml:space="preserve"> </w:t>
      </w:r>
      <w:r w:rsidRPr="001808E0">
        <w:rPr>
          <w:sz w:val="24"/>
          <w:szCs w:val="24"/>
        </w:rPr>
        <w:t xml:space="preserve">Each receipt shall be documented with the business purpose of the charge and funding source to charge. </w:t>
      </w:r>
      <w:r w:rsidR="006A361C">
        <w:rPr>
          <w:sz w:val="24"/>
          <w:szCs w:val="24"/>
        </w:rPr>
        <w:t xml:space="preserve"> </w:t>
      </w:r>
      <w:r w:rsidR="000B311A">
        <w:rPr>
          <w:sz w:val="24"/>
          <w:szCs w:val="24"/>
        </w:rPr>
        <w:t>NABHO staff</w:t>
      </w:r>
      <w:r w:rsidRPr="001808E0">
        <w:rPr>
          <w:sz w:val="24"/>
          <w:szCs w:val="24"/>
        </w:rPr>
        <w:t xml:space="preserve"> shall reconcile receipts to the credit card statement each month. </w:t>
      </w:r>
      <w:r w:rsidRPr="00E87B16">
        <w:rPr>
          <w:sz w:val="24"/>
          <w:szCs w:val="24"/>
        </w:rPr>
        <w:t xml:space="preserve">Credit card statements are </w:t>
      </w:r>
      <w:r w:rsidR="000B311A">
        <w:rPr>
          <w:sz w:val="24"/>
          <w:szCs w:val="24"/>
        </w:rPr>
        <w:t>accessible online</w:t>
      </w:r>
      <w:r w:rsidRPr="00E87B16">
        <w:rPr>
          <w:sz w:val="24"/>
          <w:szCs w:val="24"/>
        </w:rPr>
        <w:t>.</w:t>
      </w:r>
    </w:p>
    <w:p w14:paraId="7AE55ED2" w14:textId="3957B2CB" w:rsidR="007F45B0" w:rsidRDefault="007F45B0" w:rsidP="00340A56">
      <w:pPr>
        <w:pStyle w:val="NoSpacing"/>
        <w:rPr>
          <w:sz w:val="24"/>
          <w:szCs w:val="24"/>
        </w:rPr>
      </w:pPr>
    </w:p>
    <w:p w14:paraId="021E48A8" w14:textId="77777777" w:rsidR="008B47B6" w:rsidRPr="009E03A2" w:rsidRDefault="008B47B6" w:rsidP="00340A56">
      <w:pPr>
        <w:pStyle w:val="Heading2"/>
        <w:spacing w:before="0" w:line="240" w:lineRule="auto"/>
      </w:pPr>
      <w:bookmarkStart w:id="93" w:name="_Toc205275710"/>
      <w:r w:rsidRPr="009E03A2">
        <w:t>Budget and Planning</w:t>
      </w:r>
      <w:bookmarkEnd w:id="93"/>
    </w:p>
    <w:p w14:paraId="54E8CB33" w14:textId="77777777" w:rsidR="008B47B6" w:rsidRPr="009E03A2" w:rsidRDefault="008B47B6" w:rsidP="00340A56">
      <w:pPr>
        <w:pStyle w:val="Heading3"/>
        <w:spacing w:before="0" w:line="240" w:lineRule="auto"/>
      </w:pPr>
      <w:bookmarkStart w:id="94" w:name="_Toc205275711"/>
      <w:r w:rsidRPr="009E03A2">
        <w:t>Process</w:t>
      </w:r>
      <w:bookmarkEnd w:id="94"/>
      <w:r w:rsidRPr="009E03A2">
        <w:t xml:space="preserve"> </w:t>
      </w:r>
    </w:p>
    <w:p w14:paraId="3AD7397C" w14:textId="547F07A4" w:rsidR="008B47B6" w:rsidRPr="001808E0" w:rsidRDefault="008B47B6" w:rsidP="00340A56">
      <w:pPr>
        <w:pStyle w:val="NoSpacing"/>
        <w:rPr>
          <w:sz w:val="24"/>
          <w:szCs w:val="24"/>
        </w:rPr>
      </w:pPr>
      <w:r w:rsidRPr="001808E0">
        <w:rPr>
          <w:sz w:val="24"/>
          <w:szCs w:val="24"/>
        </w:rPr>
        <w:t>The Finance Committee is responsible for the preparation of the annual NABHO budget. The Finance Committee shall coordinate with the Executive Director to negotiate and establish budgetary line items and staffing patterns for the upcoming fiscal year.</w:t>
      </w:r>
      <w:r w:rsidR="003A0EEC" w:rsidRPr="003A0EEC">
        <w:t xml:space="preserve"> </w:t>
      </w:r>
      <w:r w:rsidR="003A0EEC">
        <w:t>P</w:t>
      </w:r>
      <w:r w:rsidR="003A0EEC" w:rsidRPr="003A0EEC">
        <w:rPr>
          <w:sz w:val="24"/>
          <w:szCs w:val="24"/>
        </w:rPr>
        <w:t>reliminary review of current budget to determine any potential modifications will take place in January. This will also begin the planning for the upcoming fiscal year’s budget</w:t>
      </w:r>
      <w:r w:rsidR="003A0EEC">
        <w:rPr>
          <w:sz w:val="24"/>
          <w:szCs w:val="24"/>
        </w:rPr>
        <w:t>.</w:t>
      </w:r>
      <w:r w:rsidRPr="001808E0">
        <w:rPr>
          <w:sz w:val="24"/>
          <w:szCs w:val="24"/>
        </w:rPr>
        <w:t xml:space="preserve"> The Finance Committee shall present the budget to the Executive Committee to refine the proposed budget and compare the proposed budget to the strategic goals of the agency.</w:t>
      </w:r>
      <w:r>
        <w:rPr>
          <w:sz w:val="24"/>
          <w:szCs w:val="24"/>
        </w:rPr>
        <w:t xml:space="preserve"> A draft budget will be presented to the membership at the meeting one month prior to the annual meeting.</w:t>
      </w:r>
      <w:r w:rsidRPr="001808E0">
        <w:rPr>
          <w:sz w:val="24"/>
          <w:szCs w:val="24"/>
        </w:rPr>
        <w:t xml:space="preserve"> </w:t>
      </w:r>
      <w:r>
        <w:rPr>
          <w:sz w:val="24"/>
          <w:szCs w:val="24"/>
        </w:rPr>
        <w:t>T</w:t>
      </w:r>
      <w:r w:rsidRPr="001808E0">
        <w:rPr>
          <w:sz w:val="24"/>
          <w:szCs w:val="24"/>
        </w:rPr>
        <w:t xml:space="preserve">he Executive Committee shall </w:t>
      </w:r>
      <w:r>
        <w:rPr>
          <w:sz w:val="24"/>
          <w:szCs w:val="24"/>
        </w:rPr>
        <w:t xml:space="preserve">present the budget </w:t>
      </w:r>
      <w:r w:rsidRPr="001808E0">
        <w:rPr>
          <w:sz w:val="24"/>
          <w:szCs w:val="24"/>
        </w:rPr>
        <w:t>for the NABHO Membership for final consideration and adoption</w:t>
      </w:r>
      <w:r>
        <w:rPr>
          <w:sz w:val="24"/>
          <w:szCs w:val="24"/>
        </w:rPr>
        <w:t xml:space="preserve"> at the annual meeting</w:t>
      </w:r>
      <w:r w:rsidRPr="001808E0">
        <w:rPr>
          <w:sz w:val="24"/>
          <w:szCs w:val="24"/>
        </w:rPr>
        <w:t xml:space="preserve">. </w:t>
      </w:r>
    </w:p>
    <w:p w14:paraId="6DC511D3" w14:textId="77777777" w:rsidR="008B47B6" w:rsidRPr="001808E0" w:rsidRDefault="008B47B6" w:rsidP="00340A56">
      <w:pPr>
        <w:pStyle w:val="NoSpacing"/>
        <w:rPr>
          <w:sz w:val="24"/>
          <w:szCs w:val="24"/>
        </w:rPr>
      </w:pPr>
    </w:p>
    <w:p w14:paraId="762FA187" w14:textId="77777777" w:rsidR="008B47B6" w:rsidRPr="009E03A2" w:rsidRDefault="008B47B6" w:rsidP="00340A56">
      <w:pPr>
        <w:pStyle w:val="Heading3"/>
        <w:spacing w:before="0" w:line="240" w:lineRule="auto"/>
      </w:pPr>
      <w:bookmarkStart w:id="95" w:name="_Toc205275712"/>
      <w:r w:rsidRPr="009E03A2">
        <w:t>Executive Committee Approvals</w:t>
      </w:r>
      <w:bookmarkEnd w:id="95"/>
      <w:r w:rsidRPr="009E03A2">
        <w:t xml:space="preserve"> </w:t>
      </w:r>
    </w:p>
    <w:p w14:paraId="767299FB" w14:textId="77777777" w:rsidR="008B47B6" w:rsidRDefault="008B47B6" w:rsidP="00340A56">
      <w:pPr>
        <w:pStyle w:val="NoSpacing"/>
        <w:rPr>
          <w:sz w:val="24"/>
          <w:szCs w:val="24"/>
        </w:rPr>
      </w:pPr>
      <w:r w:rsidRPr="001808E0">
        <w:rPr>
          <w:sz w:val="24"/>
          <w:szCs w:val="24"/>
        </w:rPr>
        <w:t xml:space="preserve">The Executive Committee, along with the Executive Director, is responsible for implementing and monitoring the NABHO budget once approved. </w:t>
      </w:r>
    </w:p>
    <w:p w14:paraId="4242EBB5" w14:textId="77777777" w:rsidR="008B47B6" w:rsidRDefault="008B47B6" w:rsidP="00340A56">
      <w:pPr>
        <w:pStyle w:val="NoSpacing"/>
        <w:rPr>
          <w:sz w:val="24"/>
          <w:szCs w:val="24"/>
        </w:rPr>
      </w:pPr>
    </w:p>
    <w:p w14:paraId="1C596436" w14:textId="77777777" w:rsidR="008B47B6" w:rsidRPr="009E03A2" w:rsidRDefault="008B47B6" w:rsidP="00340A56">
      <w:pPr>
        <w:pStyle w:val="Heading3"/>
        <w:spacing w:before="0" w:line="240" w:lineRule="auto"/>
      </w:pPr>
      <w:bookmarkStart w:id="96" w:name="_Toc205275713"/>
      <w:r w:rsidRPr="009E03A2">
        <w:t>End of Month and Fiscal Year-End Close</w:t>
      </w:r>
      <w:bookmarkEnd w:id="96"/>
      <w:r w:rsidRPr="009E03A2">
        <w:t xml:space="preserve"> </w:t>
      </w:r>
    </w:p>
    <w:p w14:paraId="646D7145" w14:textId="5FD4FEF3" w:rsidR="008B47B6" w:rsidRPr="001808E0" w:rsidRDefault="00285EE6" w:rsidP="00340A56">
      <w:pPr>
        <w:pStyle w:val="NoSpacing"/>
        <w:rPr>
          <w:sz w:val="24"/>
          <w:szCs w:val="24"/>
        </w:rPr>
      </w:pPr>
      <w:r>
        <w:rPr>
          <w:sz w:val="24"/>
          <w:szCs w:val="24"/>
        </w:rPr>
        <w:t>NABHO staff</w:t>
      </w:r>
      <w:r w:rsidR="008B47B6" w:rsidRPr="001808E0">
        <w:rPr>
          <w:sz w:val="24"/>
          <w:szCs w:val="24"/>
        </w:rPr>
        <w:t xml:space="preserve"> prepare month-end and year-end </w:t>
      </w:r>
      <w:r>
        <w:rPr>
          <w:sz w:val="24"/>
          <w:szCs w:val="24"/>
        </w:rPr>
        <w:t>finance reports</w:t>
      </w:r>
      <w:r w:rsidR="00634B6E">
        <w:rPr>
          <w:sz w:val="24"/>
          <w:szCs w:val="24"/>
        </w:rPr>
        <w:t xml:space="preserve"> that shall</w:t>
      </w:r>
      <w:r w:rsidR="008B47B6" w:rsidRPr="001808E0">
        <w:rPr>
          <w:sz w:val="24"/>
          <w:szCs w:val="24"/>
        </w:rPr>
        <w:t xml:space="preserve"> be electronically stored for audit trail purposes. </w:t>
      </w:r>
    </w:p>
    <w:p w14:paraId="559F45FF" w14:textId="77777777" w:rsidR="008B47B6" w:rsidRDefault="008B47B6" w:rsidP="00340A56">
      <w:pPr>
        <w:pStyle w:val="NoSpacing"/>
        <w:rPr>
          <w:sz w:val="24"/>
          <w:szCs w:val="24"/>
        </w:rPr>
      </w:pPr>
    </w:p>
    <w:p w14:paraId="35108708" w14:textId="66856D15" w:rsidR="008B47B6" w:rsidRPr="001808E0" w:rsidRDefault="008B47B6" w:rsidP="00340A56">
      <w:pPr>
        <w:pStyle w:val="NoSpacing"/>
        <w:rPr>
          <w:sz w:val="24"/>
          <w:szCs w:val="24"/>
        </w:rPr>
      </w:pPr>
      <w:r w:rsidRPr="001808E0">
        <w:rPr>
          <w:sz w:val="24"/>
          <w:szCs w:val="24"/>
        </w:rPr>
        <w:t xml:space="preserve">At the end of the fiscal year, an outside CPA will prepare the annual Return for Organization Exempt from Income Tax (IRS Form 990). The return will be presented to the Executive Director, Executive Committee and </w:t>
      </w:r>
      <w:r w:rsidR="006C33F4">
        <w:rPr>
          <w:sz w:val="24"/>
          <w:szCs w:val="24"/>
        </w:rPr>
        <w:t>Finance Committee</w:t>
      </w:r>
      <w:r w:rsidRPr="001808E0">
        <w:rPr>
          <w:sz w:val="24"/>
          <w:szCs w:val="24"/>
        </w:rPr>
        <w:t xml:space="preserve"> for their review and approval. The CPA firm will then file the return with the Internal Revenue Service by the annual deadline. All other appropriate government filings will be completed and filed with the appropriate agency. </w:t>
      </w:r>
    </w:p>
    <w:p w14:paraId="56190CF4" w14:textId="77777777" w:rsidR="008B47B6" w:rsidRPr="001808E0" w:rsidRDefault="008B47B6" w:rsidP="00340A56">
      <w:pPr>
        <w:pStyle w:val="NoSpacing"/>
        <w:rPr>
          <w:sz w:val="24"/>
          <w:szCs w:val="24"/>
        </w:rPr>
      </w:pPr>
    </w:p>
    <w:p w14:paraId="60F5A495" w14:textId="77777777" w:rsidR="008B47B6" w:rsidRPr="009E03A2" w:rsidRDefault="008B47B6" w:rsidP="00340A56">
      <w:pPr>
        <w:pStyle w:val="Heading3"/>
        <w:spacing w:before="0" w:line="240" w:lineRule="auto"/>
      </w:pPr>
      <w:bookmarkStart w:id="97" w:name="_Toc205275714"/>
      <w:r w:rsidRPr="009E03A2">
        <w:t>Review of Monthly Financial Statements</w:t>
      </w:r>
      <w:bookmarkEnd w:id="97"/>
      <w:r w:rsidRPr="009E03A2">
        <w:t xml:space="preserve"> </w:t>
      </w:r>
    </w:p>
    <w:p w14:paraId="08456580" w14:textId="77777777" w:rsidR="008B47B6" w:rsidRDefault="008B47B6" w:rsidP="00340A56">
      <w:pPr>
        <w:pStyle w:val="NoSpacing"/>
        <w:rPr>
          <w:sz w:val="24"/>
          <w:szCs w:val="24"/>
        </w:rPr>
      </w:pPr>
      <w:r w:rsidRPr="001808E0">
        <w:rPr>
          <w:sz w:val="24"/>
          <w:szCs w:val="24"/>
        </w:rPr>
        <w:t xml:space="preserve">Financial statements are reviewed by the </w:t>
      </w:r>
      <w:r>
        <w:rPr>
          <w:sz w:val="24"/>
          <w:szCs w:val="24"/>
        </w:rPr>
        <w:t>Executive Committee and NABHO membership</w:t>
      </w:r>
      <w:r w:rsidRPr="001808E0">
        <w:rPr>
          <w:sz w:val="24"/>
          <w:szCs w:val="24"/>
        </w:rPr>
        <w:t xml:space="preserve"> monthly.</w:t>
      </w:r>
      <w:r>
        <w:rPr>
          <w:sz w:val="24"/>
          <w:szCs w:val="24"/>
        </w:rPr>
        <w:t xml:space="preserve"> The monthly report is kept on file for members’ review.</w:t>
      </w:r>
    </w:p>
    <w:p w14:paraId="462073A8" w14:textId="77777777" w:rsidR="008B47B6" w:rsidRPr="001808E0" w:rsidRDefault="008B47B6" w:rsidP="00340A56">
      <w:pPr>
        <w:pStyle w:val="NoSpacing"/>
        <w:rPr>
          <w:b/>
          <w:bCs/>
          <w:sz w:val="24"/>
          <w:szCs w:val="24"/>
        </w:rPr>
      </w:pPr>
    </w:p>
    <w:p w14:paraId="6601CC25" w14:textId="77777777" w:rsidR="008B47B6" w:rsidRPr="00A71AD5" w:rsidRDefault="008B47B6" w:rsidP="00340A56">
      <w:pPr>
        <w:pStyle w:val="Heading3"/>
        <w:spacing w:before="0" w:line="240" w:lineRule="auto"/>
      </w:pPr>
      <w:bookmarkStart w:id="98" w:name="_Toc205275715"/>
      <w:r w:rsidRPr="00A71AD5">
        <w:lastRenderedPageBreak/>
        <w:t>Cash Management</w:t>
      </w:r>
      <w:bookmarkEnd w:id="98"/>
    </w:p>
    <w:p w14:paraId="4E4A507A" w14:textId="53AD7183" w:rsidR="008B47B6" w:rsidRPr="009B3E24" w:rsidRDefault="008B47B6" w:rsidP="00340A56">
      <w:pPr>
        <w:pStyle w:val="NoSpacing"/>
        <w:rPr>
          <w:sz w:val="24"/>
          <w:szCs w:val="24"/>
        </w:rPr>
      </w:pPr>
      <w:r w:rsidRPr="00A71AD5">
        <w:rPr>
          <w:sz w:val="24"/>
          <w:szCs w:val="24"/>
        </w:rPr>
        <w:t xml:space="preserve">In order to maintain adequate operating capital, NABHO will maintain cash on hand of at least </w:t>
      </w:r>
      <w:r w:rsidR="00BE0DEC" w:rsidRPr="00A71AD5">
        <w:rPr>
          <w:sz w:val="24"/>
          <w:szCs w:val="24"/>
        </w:rPr>
        <w:t xml:space="preserve">a </w:t>
      </w:r>
      <w:r w:rsidR="00BE0DEC" w:rsidRPr="009B3E24">
        <w:rPr>
          <w:sz w:val="24"/>
          <w:szCs w:val="24"/>
        </w:rPr>
        <w:t xml:space="preserve">3-month </w:t>
      </w:r>
      <w:r w:rsidR="009D3236" w:rsidRPr="009B3E24">
        <w:rPr>
          <w:sz w:val="24"/>
          <w:szCs w:val="24"/>
        </w:rPr>
        <w:t xml:space="preserve">operating </w:t>
      </w:r>
      <w:r w:rsidR="00BE0DEC" w:rsidRPr="009B3E24">
        <w:rPr>
          <w:sz w:val="24"/>
          <w:szCs w:val="24"/>
        </w:rPr>
        <w:t>reser</w:t>
      </w:r>
      <w:r w:rsidR="004F773B" w:rsidRPr="009B3E24">
        <w:rPr>
          <w:sz w:val="24"/>
          <w:szCs w:val="24"/>
        </w:rPr>
        <w:t>v</w:t>
      </w:r>
      <w:r w:rsidR="00BE0DEC" w:rsidRPr="009B3E24">
        <w:rPr>
          <w:sz w:val="24"/>
          <w:szCs w:val="24"/>
        </w:rPr>
        <w:t>e</w:t>
      </w:r>
      <w:r w:rsidRPr="009B3E24">
        <w:rPr>
          <w:sz w:val="24"/>
          <w:szCs w:val="24"/>
        </w:rPr>
        <w:t>.</w:t>
      </w:r>
    </w:p>
    <w:p w14:paraId="13FE4472" w14:textId="77777777" w:rsidR="008B47B6" w:rsidRPr="001808E0" w:rsidRDefault="008B47B6" w:rsidP="00340A56">
      <w:pPr>
        <w:pStyle w:val="NoSpacing"/>
        <w:rPr>
          <w:sz w:val="24"/>
          <w:szCs w:val="24"/>
        </w:rPr>
      </w:pPr>
    </w:p>
    <w:p w14:paraId="08262164" w14:textId="77777777" w:rsidR="008B47B6" w:rsidRPr="009E03A2" w:rsidRDefault="008B47B6" w:rsidP="00340A56">
      <w:pPr>
        <w:pStyle w:val="Heading3"/>
        <w:spacing w:before="0" w:line="240" w:lineRule="auto"/>
      </w:pPr>
      <w:bookmarkStart w:id="99" w:name="_Toc205275716"/>
      <w:r w:rsidRPr="009E03A2">
        <w:t>Investment Policy</w:t>
      </w:r>
      <w:bookmarkEnd w:id="99"/>
    </w:p>
    <w:p w14:paraId="3BF70735" w14:textId="77777777" w:rsidR="008B47B6" w:rsidRPr="001808E0" w:rsidRDefault="008B47B6" w:rsidP="00340A56">
      <w:pPr>
        <w:pStyle w:val="NoSpacing"/>
        <w:rPr>
          <w:sz w:val="24"/>
          <w:szCs w:val="24"/>
        </w:rPr>
      </w:pPr>
      <w:r w:rsidRPr="001808E0">
        <w:rPr>
          <w:sz w:val="24"/>
          <w:szCs w:val="24"/>
        </w:rPr>
        <w:t>The Finance Committee will review all accounts annually and make any recommendations to the Executive Committee</w:t>
      </w:r>
      <w:r>
        <w:rPr>
          <w:sz w:val="24"/>
          <w:szCs w:val="24"/>
        </w:rPr>
        <w:t>.</w:t>
      </w:r>
    </w:p>
    <w:p w14:paraId="337B63F0" w14:textId="77777777" w:rsidR="008B47B6" w:rsidRDefault="008B47B6" w:rsidP="00340A56">
      <w:pPr>
        <w:pStyle w:val="NoSpacing"/>
        <w:rPr>
          <w:sz w:val="24"/>
          <w:szCs w:val="24"/>
        </w:rPr>
      </w:pPr>
    </w:p>
    <w:p w14:paraId="1FB5C302" w14:textId="77777777" w:rsidR="008B47B6" w:rsidRPr="009E03A2" w:rsidRDefault="008B47B6" w:rsidP="00340A56">
      <w:pPr>
        <w:pStyle w:val="Heading3"/>
        <w:spacing w:before="0" w:line="240" w:lineRule="auto"/>
      </w:pPr>
      <w:bookmarkStart w:id="100" w:name="_Toc205275717"/>
      <w:r w:rsidRPr="009E03A2">
        <w:t>Insurance</w:t>
      </w:r>
      <w:bookmarkEnd w:id="100"/>
    </w:p>
    <w:p w14:paraId="6D6D9997" w14:textId="77777777" w:rsidR="0083642F" w:rsidRDefault="008B47B6" w:rsidP="0083642F">
      <w:pPr>
        <w:pStyle w:val="NoSpacing"/>
        <w:rPr>
          <w:sz w:val="24"/>
          <w:szCs w:val="24"/>
        </w:rPr>
      </w:pPr>
      <w:r w:rsidRPr="001808E0">
        <w:rPr>
          <w:sz w:val="24"/>
          <w:szCs w:val="24"/>
        </w:rPr>
        <w:t xml:space="preserve">NABHO will purchase needed policies to insure the organization against risk. </w:t>
      </w:r>
      <w:r w:rsidR="001223A3" w:rsidRPr="001223A3">
        <w:rPr>
          <w:sz w:val="24"/>
          <w:szCs w:val="24"/>
        </w:rPr>
        <w:t>These policies will cover, at a minimum, Director and Officer Liability, Employment Practice Liability, General Liability, Business and Property Liability</w:t>
      </w:r>
      <w:r w:rsidR="00AB6646">
        <w:rPr>
          <w:sz w:val="24"/>
          <w:szCs w:val="24"/>
        </w:rPr>
        <w:t xml:space="preserve">, </w:t>
      </w:r>
      <w:r w:rsidR="00634B6E">
        <w:rPr>
          <w:sz w:val="24"/>
          <w:szCs w:val="24"/>
        </w:rPr>
        <w:t xml:space="preserve">Work Comp, </w:t>
      </w:r>
      <w:r w:rsidR="00421CA9">
        <w:rPr>
          <w:sz w:val="24"/>
          <w:szCs w:val="24"/>
        </w:rPr>
        <w:t>and Cyber Liability</w:t>
      </w:r>
      <w:r w:rsidR="001223A3" w:rsidRPr="001223A3">
        <w:rPr>
          <w:sz w:val="24"/>
          <w:szCs w:val="24"/>
        </w:rPr>
        <w:t>.</w:t>
      </w:r>
      <w:r w:rsidR="001223A3">
        <w:rPr>
          <w:sz w:val="24"/>
          <w:szCs w:val="24"/>
        </w:rPr>
        <w:t xml:space="preserve"> </w:t>
      </w:r>
      <w:r w:rsidRPr="001808E0">
        <w:rPr>
          <w:sz w:val="24"/>
          <w:szCs w:val="24"/>
        </w:rPr>
        <w:t xml:space="preserve">These policies will be reviewed annually. All </w:t>
      </w:r>
      <w:r w:rsidR="00E025D8">
        <w:rPr>
          <w:sz w:val="24"/>
          <w:szCs w:val="24"/>
        </w:rPr>
        <w:t xml:space="preserve">independent </w:t>
      </w:r>
      <w:r w:rsidRPr="001808E0">
        <w:rPr>
          <w:sz w:val="24"/>
          <w:szCs w:val="24"/>
        </w:rPr>
        <w:t>contract</w:t>
      </w:r>
      <w:r w:rsidR="00E025D8">
        <w:rPr>
          <w:sz w:val="24"/>
          <w:szCs w:val="24"/>
        </w:rPr>
        <w:t>ors</w:t>
      </w:r>
      <w:r w:rsidRPr="001808E0">
        <w:rPr>
          <w:sz w:val="24"/>
          <w:szCs w:val="24"/>
        </w:rPr>
        <w:t xml:space="preserve"> will </w:t>
      </w:r>
      <w:r>
        <w:rPr>
          <w:sz w:val="24"/>
          <w:szCs w:val="24"/>
        </w:rPr>
        <w:t>carry</w:t>
      </w:r>
      <w:r w:rsidRPr="001808E0">
        <w:rPr>
          <w:sz w:val="24"/>
          <w:szCs w:val="24"/>
        </w:rPr>
        <w:t xml:space="preserve"> their own liability insurance and worker’s compensation.</w:t>
      </w:r>
    </w:p>
    <w:p w14:paraId="52573651" w14:textId="20AA1E02" w:rsidR="007F45B0" w:rsidRPr="0083642F" w:rsidRDefault="007F45B0" w:rsidP="0083642F">
      <w:pPr>
        <w:pStyle w:val="NoSpacing"/>
        <w:rPr>
          <w:sz w:val="24"/>
          <w:szCs w:val="24"/>
        </w:rPr>
      </w:pPr>
    </w:p>
    <w:p w14:paraId="36DD811B" w14:textId="0D7049C5" w:rsidR="00717B51" w:rsidRPr="00717B51" w:rsidRDefault="00717B51" w:rsidP="00340A56">
      <w:pPr>
        <w:pStyle w:val="Heading1"/>
        <w:spacing w:before="0" w:line="240" w:lineRule="auto"/>
      </w:pPr>
      <w:bookmarkStart w:id="101" w:name="_Toc205275718"/>
      <w:r w:rsidRPr="00717B51">
        <w:t>Document Retention Policy</w:t>
      </w:r>
      <w:bookmarkEnd w:id="101"/>
    </w:p>
    <w:p w14:paraId="230806B5" w14:textId="2668F330" w:rsidR="00717B51" w:rsidRDefault="00717B51" w:rsidP="00340A56">
      <w:pPr>
        <w:spacing w:after="0" w:line="240" w:lineRule="auto"/>
      </w:pPr>
      <w:r>
        <w:t>Documents shall be retained as follows:</w:t>
      </w:r>
    </w:p>
    <w:tbl>
      <w:tblPr>
        <w:tblStyle w:val="TableGrid"/>
        <w:tblW w:w="0" w:type="auto"/>
        <w:tblLook w:val="04A0" w:firstRow="1" w:lastRow="0" w:firstColumn="1" w:lastColumn="0" w:noHBand="0" w:noVBand="1"/>
      </w:tblPr>
      <w:tblGrid>
        <w:gridCol w:w="5395"/>
        <w:gridCol w:w="5395"/>
      </w:tblGrid>
      <w:tr w:rsidR="00717B51" w14:paraId="4D633D33" w14:textId="77777777" w:rsidTr="00717B51">
        <w:tc>
          <w:tcPr>
            <w:tcW w:w="5395" w:type="dxa"/>
          </w:tcPr>
          <w:p w14:paraId="51DCD815" w14:textId="11059048" w:rsidR="00717B51" w:rsidRPr="003B5A2A" w:rsidRDefault="00717B51" w:rsidP="00340A56">
            <w:pPr>
              <w:rPr>
                <w:b/>
                <w:bCs/>
              </w:rPr>
            </w:pPr>
            <w:r w:rsidRPr="003B5A2A">
              <w:rPr>
                <w:b/>
                <w:bCs/>
              </w:rPr>
              <w:t>Type of Document</w:t>
            </w:r>
          </w:p>
        </w:tc>
        <w:tc>
          <w:tcPr>
            <w:tcW w:w="5395" w:type="dxa"/>
          </w:tcPr>
          <w:p w14:paraId="205A906C" w14:textId="739FE9A0" w:rsidR="00717B51" w:rsidRPr="003B5A2A" w:rsidRDefault="00717B51" w:rsidP="00340A56">
            <w:pPr>
              <w:rPr>
                <w:b/>
                <w:bCs/>
              </w:rPr>
            </w:pPr>
            <w:r w:rsidRPr="003B5A2A">
              <w:rPr>
                <w:b/>
                <w:bCs/>
              </w:rPr>
              <w:t>Period of Retention</w:t>
            </w:r>
          </w:p>
        </w:tc>
      </w:tr>
      <w:tr w:rsidR="00DB0943" w14:paraId="72420165" w14:textId="77777777" w:rsidTr="00717B51">
        <w:tc>
          <w:tcPr>
            <w:tcW w:w="5395" w:type="dxa"/>
          </w:tcPr>
          <w:p w14:paraId="1EB0C893" w14:textId="77777777" w:rsidR="00DB0943" w:rsidRDefault="00DB0943" w:rsidP="00340A56">
            <w:r>
              <w:t>Bank Reconciliations</w:t>
            </w:r>
          </w:p>
        </w:tc>
        <w:tc>
          <w:tcPr>
            <w:tcW w:w="5395" w:type="dxa"/>
          </w:tcPr>
          <w:p w14:paraId="7F0B5ED5" w14:textId="77777777" w:rsidR="00DB0943" w:rsidRDefault="00DB0943" w:rsidP="00340A56">
            <w:r>
              <w:t>2 years</w:t>
            </w:r>
          </w:p>
        </w:tc>
      </w:tr>
      <w:tr w:rsidR="00DB0943" w14:paraId="4EE89979" w14:textId="77777777" w:rsidTr="00717B51">
        <w:tc>
          <w:tcPr>
            <w:tcW w:w="5395" w:type="dxa"/>
          </w:tcPr>
          <w:p w14:paraId="693C6ECF" w14:textId="77777777" w:rsidR="00DB0943" w:rsidRDefault="00DB0943" w:rsidP="00340A56">
            <w:r>
              <w:t>Customer and Vender Correspondence</w:t>
            </w:r>
          </w:p>
        </w:tc>
        <w:tc>
          <w:tcPr>
            <w:tcW w:w="5395" w:type="dxa"/>
          </w:tcPr>
          <w:p w14:paraId="4E73E36D" w14:textId="77777777" w:rsidR="00DB0943" w:rsidRDefault="00DB0943" w:rsidP="00340A56">
            <w:r>
              <w:t>2 years</w:t>
            </w:r>
          </w:p>
        </w:tc>
      </w:tr>
      <w:tr w:rsidR="00DB0943" w14:paraId="567DC8B5" w14:textId="77777777" w:rsidTr="00717B51">
        <w:tc>
          <w:tcPr>
            <w:tcW w:w="5395" w:type="dxa"/>
          </w:tcPr>
          <w:p w14:paraId="4C549EBB" w14:textId="77777777" w:rsidR="00DB0943" w:rsidRDefault="00DB0943" w:rsidP="00340A56">
            <w:r>
              <w:t>General Correspondence</w:t>
            </w:r>
          </w:p>
        </w:tc>
        <w:tc>
          <w:tcPr>
            <w:tcW w:w="5395" w:type="dxa"/>
          </w:tcPr>
          <w:p w14:paraId="655A5BBA" w14:textId="77777777" w:rsidR="00DB0943" w:rsidRDefault="00DB0943" w:rsidP="00340A56">
            <w:r>
              <w:t>2 years</w:t>
            </w:r>
          </w:p>
        </w:tc>
      </w:tr>
      <w:tr w:rsidR="00DB0943" w14:paraId="72F06E76" w14:textId="77777777" w:rsidTr="00717B51">
        <w:tc>
          <w:tcPr>
            <w:tcW w:w="5395" w:type="dxa"/>
          </w:tcPr>
          <w:p w14:paraId="3289B54D" w14:textId="77777777" w:rsidR="00DB0943" w:rsidRDefault="00DB0943" w:rsidP="00340A56">
            <w:r>
              <w:t>Bank Statements</w:t>
            </w:r>
          </w:p>
        </w:tc>
        <w:tc>
          <w:tcPr>
            <w:tcW w:w="5395" w:type="dxa"/>
          </w:tcPr>
          <w:p w14:paraId="67FD13E0" w14:textId="77777777" w:rsidR="00DB0943" w:rsidRDefault="00DB0943" w:rsidP="00340A56">
            <w:r>
              <w:t>3 years</w:t>
            </w:r>
          </w:p>
        </w:tc>
      </w:tr>
      <w:tr w:rsidR="00DB0943" w14:paraId="07D3CAFE" w14:textId="77777777" w:rsidTr="00717B51">
        <w:tc>
          <w:tcPr>
            <w:tcW w:w="5395" w:type="dxa"/>
          </w:tcPr>
          <w:p w14:paraId="0CCA88E6" w14:textId="77777777" w:rsidR="00DB0943" w:rsidRDefault="00DB0943" w:rsidP="00340A56">
            <w:r>
              <w:t>Employment Applications</w:t>
            </w:r>
          </w:p>
        </w:tc>
        <w:tc>
          <w:tcPr>
            <w:tcW w:w="5395" w:type="dxa"/>
          </w:tcPr>
          <w:p w14:paraId="50F2A5E9" w14:textId="77777777" w:rsidR="00DB0943" w:rsidRDefault="00DB0943" w:rsidP="00340A56">
            <w:r>
              <w:t>3 years</w:t>
            </w:r>
          </w:p>
        </w:tc>
      </w:tr>
      <w:tr w:rsidR="00DB0943" w14:paraId="7ADA9136" w14:textId="77777777" w:rsidTr="00717B51">
        <w:tc>
          <w:tcPr>
            <w:tcW w:w="5395" w:type="dxa"/>
          </w:tcPr>
          <w:p w14:paraId="631F229A" w14:textId="77777777" w:rsidR="00DB0943" w:rsidRDefault="00DB0943" w:rsidP="00340A56">
            <w:r>
              <w:t>Expired Insurance Policies</w:t>
            </w:r>
          </w:p>
        </w:tc>
        <w:tc>
          <w:tcPr>
            <w:tcW w:w="5395" w:type="dxa"/>
          </w:tcPr>
          <w:p w14:paraId="3C7F4DDB" w14:textId="77777777" w:rsidR="00DB0943" w:rsidRDefault="00DB0943" w:rsidP="00340A56">
            <w:r>
              <w:t>3 years</w:t>
            </w:r>
          </w:p>
        </w:tc>
      </w:tr>
      <w:tr w:rsidR="00DB0943" w14:paraId="08A9AD6E" w14:textId="77777777" w:rsidTr="00717B51">
        <w:tc>
          <w:tcPr>
            <w:tcW w:w="5395" w:type="dxa"/>
          </w:tcPr>
          <w:p w14:paraId="2E01CFD6" w14:textId="77777777" w:rsidR="00DB0943" w:rsidRDefault="00DB0943" w:rsidP="00340A56">
            <w:r>
              <w:t>Internal Audit Reports</w:t>
            </w:r>
          </w:p>
        </w:tc>
        <w:tc>
          <w:tcPr>
            <w:tcW w:w="5395" w:type="dxa"/>
          </w:tcPr>
          <w:p w14:paraId="168F0B1A" w14:textId="77777777" w:rsidR="00DB0943" w:rsidRDefault="00DB0943" w:rsidP="00340A56">
            <w:r>
              <w:t>3 years</w:t>
            </w:r>
          </w:p>
        </w:tc>
      </w:tr>
      <w:tr w:rsidR="00DB0943" w14:paraId="7A3F7D66" w14:textId="77777777" w:rsidTr="00717B51">
        <w:tc>
          <w:tcPr>
            <w:tcW w:w="5395" w:type="dxa"/>
          </w:tcPr>
          <w:p w14:paraId="706F0549" w14:textId="77777777" w:rsidR="00DB0943" w:rsidRDefault="00DB0943" w:rsidP="00340A56">
            <w:r>
              <w:t>Inventories</w:t>
            </w:r>
          </w:p>
        </w:tc>
        <w:tc>
          <w:tcPr>
            <w:tcW w:w="5395" w:type="dxa"/>
          </w:tcPr>
          <w:p w14:paraId="6E2AC7CA" w14:textId="77777777" w:rsidR="00DB0943" w:rsidRDefault="00DB0943" w:rsidP="00340A56">
            <w:r>
              <w:t>7 years</w:t>
            </w:r>
          </w:p>
        </w:tc>
      </w:tr>
      <w:tr w:rsidR="00DB0943" w14:paraId="37FB5475" w14:textId="77777777" w:rsidTr="00717B51">
        <w:tc>
          <w:tcPr>
            <w:tcW w:w="5395" w:type="dxa"/>
          </w:tcPr>
          <w:p w14:paraId="70BABD58" w14:textId="77777777" w:rsidR="00DB0943" w:rsidRDefault="00DB0943" w:rsidP="00340A56">
            <w:r>
              <w:t>Personnel Files (terminated)</w:t>
            </w:r>
          </w:p>
        </w:tc>
        <w:tc>
          <w:tcPr>
            <w:tcW w:w="5395" w:type="dxa"/>
          </w:tcPr>
          <w:p w14:paraId="46FECC95" w14:textId="77777777" w:rsidR="00DB0943" w:rsidRDefault="00DB0943" w:rsidP="00340A56">
            <w:r>
              <w:t>7 years</w:t>
            </w:r>
          </w:p>
        </w:tc>
      </w:tr>
      <w:tr w:rsidR="00DB0943" w14:paraId="250349D5" w14:textId="77777777" w:rsidTr="00717B51">
        <w:tc>
          <w:tcPr>
            <w:tcW w:w="5395" w:type="dxa"/>
          </w:tcPr>
          <w:p w14:paraId="3FE3EEA9" w14:textId="77777777" w:rsidR="00DB0943" w:rsidRDefault="00DB0943" w:rsidP="00340A56">
            <w:r>
              <w:t>Time Sheets</w:t>
            </w:r>
          </w:p>
        </w:tc>
        <w:tc>
          <w:tcPr>
            <w:tcW w:w="5395" w:type="dxa"/>
          </w:tcPr>
          <w:p w14:paraId="2647A14A" w14:textId="77777777" w:rsidR="00DB0943" w:rsidRDefault="00DB0943" w:rsidP="00340A56">
            <w:r>
              <w:t>7 years</w:t>
            </w:r>
          </w:p>
        </w:tc>
      </w:tr>
      <w:tr w:rsidR="00DB0943" w14:paraId="2CA7D717" w14:textId="77777777" w:rsidTr="00717B51">
        <w:tc>
          <w:tcPr>
            <w:tcW w:w="5395" w:type="dxa"/>
          </w:tcPr>
          <w:p w14:paraId="0A3441D4" w14:textId="77777777" w:rsidR="00DB0943" w:rsidRDefault="00DB0943" w:rsidP="00340A56">
            <w:r>
              <w:t>Duplicate Deposit Slips</w:t>
            </w:r>
          </w:p>
        </w:tc>
        <w:tc>
          <w:tcPr>
            <w:tcW w:w="5395" w:type="dxa"/>
          </w:tcPr>
          <w:p w14:paraId="11CE2681" w14:textId="77777777" w:rsidR="00DB0943" w:rsidRDefault="00DB0943" w:rsidP="00340A56">
            <w:r>
              <w:t>Current year + 2 years</w:t>
            </w:r>
          </w:p>
        </w:tc>
      </w:tr>
      <w:tr w:rsidR="00DB0943" w14:paraId="33988554" w14:textId="77777777" w:rsidTr="00717B51">
        <w:tc>
          <w:tcPr>
            <w:tcW w:w="5395" w:type="dxa"/>
          </w:tcPr>
          <w:p w14:paraId="3DF357FC" w14:textId="77777777" w:rsidR="00DB0943" w:rsidRDefault="00DB0943" w:rsidP="00340A56">
            <w:r>
              <w:t>Audit Supporting Documents</w:t>
            </w:r>
          </w:p>
        </w:tc>
        <w:tc>
          <w:tcPr>
            <w:tcW w:w="5395" w:type="dxa"/>
          </w:tcPr>
          <w:p w14:paraId="3B833517" w14:textId="77777777" w:rsidR="00DB0943" w:rsidRDefault="00DB0943" w:rsidP="00340A56">
            <w:r>
              <w:t>Current year + 7 years</w:t>
            </w:r>
          </w:p>
        </w:tc>
      </w:tr>
      <w:tr w:rsidR="00DB0943" w14:paraId="64602849" w14:textId="77777777" w:rsidTr="00717B51">
        <w:tc>
          <w:tcPr>
            <w:tcW w:w="5395" w:type="dxa"/>
          </w:tcPr>
          <w:p w14:paraId="7D3FB669" w14:textId="77777777" w:rsidR="00DB0943" w:rsidRDefault="00DB0943" w:rsidP="00340A56">
            <w:r>
              <w:t>Contracts, Mortgages, Notes, and Leases</w:t>
            </w:r>
          </w:p>
        </w:tc>
        <w:tc>
          <w:tcPr>
            <w:tcW w:w="5395" w:type="dxa"/>
          </w:tcPr>
          <w:p w14:paraId="1045E49E" w14:textId="77777777" w:rsidR="00DB0943" w:rsidRDefault="00DB0943" w:rsidP="00340A56">
            <w:r>
              <w:t>Current year + 7 years</w:t>
            </w:r>
          </w:p>
        </w:tc>
      </w:tr>
      <w:tr w:rsidR="00DB0943" w14:paraId="5FE8A1E9" w14:textId="77777777" w:rsidTr="00717B51">
        <w:tc>
          <w:tcPr>
            <w:tcW w:w="5395" w:type="dxa"/>
          </w:tcPr>
          <w:p w14:paraId="57F65CC6" w14:textId="77777777" w:rsidR="00DB0943" w:rsidRDefault="00DB0943" w:rsidP="00340A56">
            <w:r>
              <w:t>Payroll Records</w:t>
            </w:r>
          </w:p>
        </w:tc>
        <w:tc>
          <w:tcPr>
            <w:tcW w:w="5395" w:type="dxa"/>
          </w:tcPr>
          <w:p w14:paraId="2151F31F" w14:textId="77777777" w:rsidR="00DB0943" w:rsidRDefault="00DB0943" w:rsidP="00340A56">
            <w:r>
              <w:t>Current year + 7 years</w:t>
            </w:r>
          </w:p>
        </w:tc>
      </w:tr>
      <w:tr w:rsidR="00DB0943" w14:paraId="56F01852" w14:textId="77777777" w:rsidTr="00717B51">
        <w:tc>
          <w:tcPr>
            <w:tcW w:w="5395" w:type="dxa"/>
          </w:tcPr>
          <w:p w14:paraId="7A984394" w14:textId="77777777" w:rsidR="00DB0943" w:rsidRDefault="00DB0943" w:rsidP="00340A56">
            <w:r>
              <w:t>Audit Reports</w:t>
            </w:r>
          </w:p>
        </w:tc>
        <w:tc>
          <w:tcPr>
            <w:tcW w:w="5395" w:type="dxa"/>
          </w:tcPr>
          <w:p w14:paraId="3E658019" w14:textId="77777777" w:rsidR="00DB0943" w:rsidRDefault="00DB0943" w:rsidP="00340A56">
            <w:r>
              <w:t>Permanently</w:t>
            </w:r>
          </w:p>
        </w:tc>
      </w:tr>
      <w:tr w:rsidR="00DB0943" w14:paraId="1C779697" w14:textId="77777777" w:rsidTr="00717B51">
        <w:tc>
          <w:tcPr>
            <w:tcW w:w="5395" w:type="dxa"/>
          </w:tcPr>
          <w:p w14:paraId="53E1E871" w14:textId="77777777" w:rsidR="00DB0943" w:rsidRDefault="00DB0943" w:rsidP="00340A56">
            <w:r>
              <w:t>Checks (for payments and purchases)</w:t>
            </w:r>
          </w:p>
        </w:tc>
        <w:tc>
          <w:tcPr>
            <w:tcW w:w="5395" w:type="dxa"/>
          </w:tcPr>
          <w:p w14:paraId="1C9F0B0C" w14:textId="77777777" w:rsidR="00DB0943" w:rsidRDefault="00DB0943" w:rsidP="00340A56">
            <w:r>
              <w:t>Permanently</w:t>
            </w:r>
          </w:p>
        </w:tc>
      </w:tr>
      <w:tr w:rsidR="00DB0943" w14:paraId="677B360E" w14:textId="77777777" w:rsidTr="00717B51">
        <w:tc>
          <w:tcPr>
            <w:tcW w:w="5395" w:type="dxa"/>
          </w:tcPr>
          <w:p w14:paraId="32D8E06B" w14:textId="77777777" w:rsidR="00DB0943" w:rsidRDefault="00DB0943" w:rsidP="00340A56">
            <w:r>
              <w:t>Contracts (still in effect)</w:t>
            </w:r>
          </w:p>
        </w:tc>
        <w:tc>
          <w:tcPr>
            <w:tcW w:w="5395" w:type="dxa"/>
          </w:tcPr>
          <w:p w14:paraId="4526403D" w14:textId="77777777" w:rsidR="00DB0943" w:rsidRDefault="00DB0943" w:rsidP="00340A56">
            <w:r>
              <w:t>Permanently</w:t>
            </w:r>
          </w:p>
        </w:tc>
      </w:tr>
      <w:tr w:rsidR="00DB0943" w14:paraId="606C3C2E" w14:textId="77777777" w:rsidTr="00717B51">
        <w:tc>
          <w:tcPr>
            <w:tcW w:w="5395" w:type="dxa"/>
          </w:tcPr>
          <w:p w14:paraId="7CD5A561" w14:textId="77777777" w:rsidR="00DB0943" w:rsidRDefault="00DB0943" w:rsidP="00340A56">
            <w:r>
              <w:t>Deeds, Mortgages, Bills of Sale</w:t>
            </w:r>
          </w:p>
        </w:tc>
        <w:tc>
          <w:tcPr>
            <w:tcW w:w="5395" w:type="dxa"/>
          </w:tcPr>
          <w:p w14:paraId="2B366277" w14:textId="77777777" w:rsidR="00DB0943" w:rsidRDefault="00DB0943" w:rsidP="00340A56">
            <w:r>
              <w:t>Permanently</w:t>
            </w:r>
          </w:p>
        </w:tc>
      </w:tr>
      <w:tr w:rsidR="00DB0943" w14:paraId="2BF0D614" w14:textId="77777777" w:rsidTr="00717B51">
        <w:tc>
          <w:tcPr>
            <w:tcW w:w="5395" w:type="dxa"/>
          </w:tcPr>
          <w:p w14:paraId="334D9F75" w14:textId="77777777" w:rsidR="00DB0943" w:rsidRDefault="00DB0943" w:rsidP="00340A56">
            <w:r>
              <w:t>Depreciation Schedules</w:t>
            </w:r>
          </w:p>
        </w:tc>
        <w:tc>
          <w:tcPr>
            <w:tcW w:w="5395" w:type="dxa"/>
          </w:tcPr>
          <w:p w14:paraId="43EB10D0" w14:textId="77777777" w:rsidR="00DB0943" w:rsidRDefault="00DB0943" w:rsidP="00340A56">
            <w:r>
              <w:t>Permanently</w:t>
            </w:r>
          </w:p>
        </w:tc>
      </w:tr>
      <w:tr w:rsidR="00DB0943" w14:paraId="2E2DB070" w14:textId="77777777" w:rsidTr="00717B51">
        <w:tc>
          <w:tcPr>
            <w:tcW w:w="5395" w:type="dxa"/>
          </w:tcPr>
          <w:p w14:paraId="515180ED" w14:textId="77777777" w:rsidR="00DB0943" w:rsidRDefault="00DB0943" w:rsidP="00340A56">
            <w:r>
              <w:t>Insurance Records and Policies</w:t>
            </w:r>
          </w:p>
        </w:tc>
        <w:tc>
          <w:tcPr>
            <w:tcW w:w="5395" w:type="dxa"/>
          </w:tcPr>
          <w:p w14:paraId="3ECBDEC3" w14:textId="77777777" w:rsidR="00DB0943" w:rsidRDefault="00DB0943" w:rsidP="00340A56">
            <w:r>
              <w:t>Permanently</w:t>
            </w:r>
          </w:p>
        </w:tc>
      </w:tr>
      <w:tr w:rsidR="00DB0943" w14:paraId="69F950B1" w14:textId="77777777" w:rsidTr="00717B51">
        <w:tc>
          <w:tcPr>
            <w:tcW w:w="5395" w:type="dxa"/>
          </w:tcPr>
          <w:p w14:paraId="29D68B1C" w14:textId="77777777" w:rsidR="00DB0943" w:rsidRDefault="00DB0943" w:rsidP="00340A56">
            <w:r>
              <w:t>Legal and Important Matter Correspondence</w:t>
            </w:r>
          </w:p>
        </w:tc>
        <w:tc>
          <w:tcPr>
            <w:tcW w:w="5395" w:type="dxa"/>
          </w:tcPr>
          <w:p w14:paraId="26A38385" w14:textId="77777777" w:rsidR="00DB0943" w:rsidRDefault="00DB0943" w:rsidP="00340A56">
            <w:r>
              <w:t>Permanently</w:t>
            </w:r>
          </w:p>
        </w:tc>
      </w:tr>
      <w:tr w:rsidR="00DB0943" w14:paraId="0BD2E040" w14:textId="77777777" w:rsidTr="00717B51">
        <w:tc>
          <w:tcPr>
            <w:tcW w:w="5395" w:type="dxa"/>
          </w:tcPr>
          <w:p w14:paraId="1C998C2A" w14:textId="77777777" w:rsidR="00DB0943" w:rsidRDefault="00DB0943" w:rsidP="00340A56">
            <w:r>
              <w:t>Minute Books, Bylaws, and Charters</w:t>
            </w:r>
          </w:p>
        </w:tc>
        <w:tc>
          <w:tcPr>
            <w:tcW w:w="5395" w:type="dxa"/>
          </w:tcPr>
          <w:p w14:paraId="49A2F662" w14:textId="77777777" w:rsidR="00DB0943" w:rsidRDefault="00DB0943" w:rsidP="00340A56">
            <w:r>
              <w:t>Permanently</w:t>
            </w:r>
          </w:p>
        </w:tc>
      </w:tr>
      <w:tr w:rsidR="00DB0943" w14:paraId="27A0F558" w14:textId="77777777" w:rsidTr="00717B51">
        <w:tc>
          <w:tcPr>
            <w:tcW w:w="5395" w:type="dxa"/>
          </w:tcPr>
          <w:p w14:paraId="33F1B824" w14:textId="77777777" w:rsidR="00DB0943" w:rsidRDefault="00DB0943" w:rsidP="00340A56">
            <w:r>
              <w:t>Retirement and Pension Records</w:t>
            </w:r>
          </w:p>
        </w:tc>
        <w:tc>
          <w:tcPr>
            <w:tcW w:w="5395" w:type="dxa"/>
          </w:tcPr>
          <w:p w14:paraId="5B31FC17" w14:textId="77777777" w:rsidR="00DB0943" w:rsidRDefault="00DB0943" w:rsidP="00340A56">
            <w:r>
              <w:t>Permanently</w:t>
            </w:r>
          </w:p>
        </w:tc>
      </w:tr>
      <w:tr w:rsidR="00DB0943" w14:paraId="51646374" w14:textId="77777777" w:rsidTr="00717B51">
        <w:tc>
          <w:tcPr>
            <w:tcW w:w="5395" w:type="dxa"/>
          </w:tcPr>
          <w:p w14:paraId="64F0F587" w14:textId="77777777" w:rsidR="00DB0943" w:rsidRDefault="00DB0943" w:rsidP="00340A56">
            <w:r>
              <w:t>Tax Returns, 990s</w:t>
            </w:r>
          </w:p>
        </w:tc>
        <w:tc>
          <w:tcPr>
            <w:tcW w:w="5395" w:type="dxa"/>
          </w:tcPr>
          <w:p w14:paraId="0B081D9A" w14:textId="77777777" w:rsidR="00DB0943" w:rsidRDefault="00DB0943" w:rsidP="00340A56">
            <w:r>
              <w:t>Permanently</w:t>
            </w:r>
          </w:p>
        </w:tc>
      </w:tr>
      <w:tr w:rsidR="00DB0943" w14:paraId="6AB2C136" w14:textId="77777777" w:rsidTr="00717B51">
        <w:tc>
          <w:tcPr>
            <w:tcW w:w="5395" w:type="dxa"/>
          </w:tcPr>
          <w:p w14:paraId="1348300F" w14:textId="77777777" w:rsidR="00DB0943" w:rsidRDefault="00DB0943" w:rsidP="00340A56">
            <w:r>
              <w:t>W-2s</w:t>
            </w:r>
          </w:p>
        </w:tc>
        <w:tc>
          <w:tcPr>
            <w:tcW w:w="5395" w:type="dxa"/>
          </w:tcPr>
          <w:p w14:paraId="53687DE6" w14:textId="77777777" w:rsidR="00DB0943" w:rsidRDefault="00DB0943" w:rsidP="00340A56">
            <w:r>
              <w:t>Permanently</w:t>
            </w:r>
          </w:p>
        </w:tc>
      </w:tr>
      <w:tr w:rsidR="00DB0943" w14:paraId="16A94A07" w14:textId="77777777" w:rsidTr="00717B51">
        <w:tc>
          <w:tcPr>
            <w:tcW w:w="5395" w:type="dxa"/>
          </w:tcPr>
          <w:p w14:paraId="66AB1A98" w14:textId="77777777" w:rsidR="00DB0943" w:rsidRDefault="00DB0943" w:rsidP="00340A56">
            <w:r>
              <w:t>Year End Financial Statements</w:t>
            </w:r>
          </w:p>
        </w:tc>
        <w:tc>
          <w:tcPr>
            <w:tcW w:w="5395" w:type="dxa"/>
          </w:tcPr>
          <w:p w14:paraId="4D281B39" w14:textId="77777777" w:rsidR="00DB0943" w:rsidRDefault="00DB0943" w:rsidP="00340A56">
            <w:r>
              <w:t>Permanently</w:t>
            </w:r>
          </w:p>
        </w:tc>
      </w:tr>
    </w:tbl>
    <w:p w14:paraId="522D1612" w14:textId="77777777" w:rsidR="00717B51" w:rsidRPr="001C12FD" w:rsidRDefault="00717B51" w:rsidP="00340A56">
      <w:pPr>
        <w:spacing w:after="0" w:line="240" w:lineRule="auto"/>
        <w:rPr>
          <w:sz w:val="24"/>
          <w:szCs w:val="24"/>
        </w:rPr>
      </w:pPr>
    </w:p>
    <w:p w14:paraId="5033FAA3" w14:textId="77777777" w:rsidR="00DB0943" w:rsidRPr="001C12FD" w:rsidRDefault="003B5A2A" w:rsidP="00340A56">
      <w:pPr>
        <w:spacing w:after="0" w:line="240" w:lineRule="auto"/>
        <w:rPr>
          <w:sz w:val="24"/>
          <w:szCs w:val="24"/>
        </w:rPr>
      </w:pPr>
      <w:r w:rsidRPr="001C12FD">
        <w:rPr>
          <w:sz w:val="24"/>
          <w:szCs w:val="24"/>
        </w:rPr>
        <w:t xml:space="preserve">Documents may be stored in hard copy and/or scanned to be retained electronically. </w:t>
      </w:r>
      <w:r w:rsidR="00DB0943" w:rsidRPr="001C12FD">
        <w:rPr>
          <w:sz w:val="24"/>
          <w:szCs w:val="24"/>
        </w:rPr>
        <w:t xml:space="preserve">At the end of the retention periods, the records should be destroyed. </w:t>
      </w:r>
      <w:r w:rsidR="00717B51" w:rsidRPr="001C12FD">
        <w:rPr>
          <w:sz w:val="24"/>
          <w:szCs w:val="24"/>
        </w:rPr>
        <w:t xml:space="preserve">The Executive Director is responsible for ensuring documents are retained for the correct amount of time and indicating where such documents are stored. </w:t>
      </w:r>
      <w:r w:rsidR="00DB0943" w:rsidRPr="001C12FD">
        <w:rPr>
          <w:sz w:val="24"/>
          <w:szCs w:val="24"/>
        </w:rPr>
        <w:t xml:space="preserve">Periodic assessments should be conducted to carry out the retention policies. The Executive Director will </w:t>
      </w:r>
      <w:r w:rsidR="00DB0943" w:rsidRPr="001C12FD">
        <w:rPr>
          <w:sz w:val="24"/>
          <w:szCs w:val="24"/>
        </w:rPr>
        <w:lastRenderedPageBreak/>
        <w:t xml:space="preserve">establish a retention period for any records not listed on the schedule by checking compliance with appropriate laws. </w:t>
      </w:r>
    </w:p>
    <w:p w14:paraId="7F4E0A7C" w14:textId="77777777" w:rsidR="0083642F" w:rsidRPr="001C12FD" w:rsidRDefault="0083642F" w:rsidP="00340A56">
      <w:pPr>
        <w:spacing w:after="0" w:line="240" w:lineRule="auto"/>
        <w:rPr>
          <w:sz w:val="24"/>
          <w:szCs w:val="24"/>
        </w:rPr>
      </w:pPr>
    </w:p>
    <w:p w14:paraId="77B478FE" w14:textId="184BC6B6" w:rsidR="00DB0943" w:rsidRPr="001C12FD" w:rsidRDefault="00DB0943" w:rsidP="00340A56">
      <w:pPr>
        <w:spacing w:after="0" w:line="240" w:lineRule="auto"/>
        <w:rPr>
          <w:sz w:val="24"/>
          <w:szCs w:val="24"/>
        </w:rPr>
      </w:pPr>
      <w:r w:rsidRPr="001C12FD">
        <w:rPr>
          <w:sz w:val="24"/>
          <w:szCs w:val="24"/>
        </w:rPr>
        <w:t xml:space="preserve">Records should not be kept if they are no longer needed for the operation of the organization or required by law. </w:t>
      </w:r>
      <w:r w:rsidR="00717B51" w:rsidRPr="001C12FD">
        <w:rPr>
          <w:sz w:val="24"/>
          <w:szCs w:val="24"/>
        </w:rPr>
        <w:t xml:space="preserve">Records will be destroyed in a manner that ensures such information will not fall into unauthorized hands and be prevented from being reconstructed. Records will be kept </w:t>
      </w:r>
      <w:r w:rsidRPr="001C12FD">
        <w:rPr>
          <w:sz w:val="24"/>
          <w:szCs w:val="24"/>
        </w:rPr>
        <w:t>regarding</w:t>
      </w:r>
      <w:r w:rsidR="00717B51" w:rsidRPr="001C12FD">
        <w:rPr>
          <w:sz w:val="24"/>
          <w:szCs w:val="24"/>
        </w:rPr>
        <w:t xml:space="preserve"> when such records were destroyed and by what means.</w:t>
      </w:r>
      <w:r w:rsidRPr="001C12FD">
        <w:rPr>
          <w:sz w:val="24"/>
          <w:szCs w:val="24"/>
        </w:rPr>
        <w:t xml:space="preserve"> </w:t>
      </w:r>
    </w:p>
    <w:p w14:paraId="2F550CFA" w14:textId="77777777" w:rsidR="0083642F" w:rsidRPr="001C12FD" w:rsidRDefault="0083642F" w:rsidP="00340A56">
      <w:pPr>
        <w:spacing w:after="0" w:line="240" w:lineRule="auto"/>
        <w:rPr>
          <w:sz w:val="24"/>
          <w:szCs w:val="24"/>
        </w:rPr>
      </w:pPr>
    </w:p>
    <w:p w14:paraId="5C3A5DB4" w14:textId="6F5E2343" w:rsidR="0083642F" w:rsidRPr="001C12FD" w:rsidRDefault="00717B51" w:rsidP="00340A56">
      <w:pPr>
        <w:spacing w:after="0" w:line="240" w:lineRule="auto"/>
        <w:rPr>
          <w:sz w:val="24"/>
          <w:szCs w:val="24"/>
        </w:rPr>
      </w:pPr>
      <w:r w:rsidRPr="001C12FD">
        <w:rPr>
          <w:sz w:val="24"/>
          <w:szCs w:val="24"/>
        </w:rPr>
        <w:t xml:space="preserve">Notwithstanding the retention periods set in this policy, no </w:t>
      </w:r>
      <w:r w:rsidR="0083642F" w:rsidRPr="001C12FD">
        <w:rPr>
          <w:sz w:val="24"/>
          <w:szCs w:val="24"/>
        </w:rPr>
        <w:t>record which</w:t>
      </w:r>
      <w:r w:rsidRPr="001C12FD">
        <w:rPr>
          <w:sz w:val="24"/>
          <w:szCs w:val="24"/>
        </w:rPr>
        <w:t xml:space="preserve"> is eligible for destruction shall be destroyed if the Association becomes aware that the record may be needed for litigation or other special circumstances.</w:t>
      </w:r>
      <w:r w:rsidR="00DB0943" w:rsidRPr="001C12FD">
        <w:rPr>
          <w:sz w:val="24"/>
          <w:szCs w:val="24"/>
        </w:rPr>
        <w:t xml:space="preserve"> </w:t>
      </w:r>
      <w:r w:rsidRPr="001C12FD">
        <w:rPr>
          <w:sz w:val="24"/>
          <w:szCs w:val="24"/>
        </w:rPr>
        <w:t>In the event of pending or threatened litigation, government or regulatory agency investigation, pending tax matters, subpoenas, other legal action, or other special situations, relevant records should not be altered or destroyed under any circumstances, even if this policy would otherwise direct destruction. The Executive Director will put a hold on records of interest.</w:t>
      </w:r>
    </w:p>
    <w:p w14:paraId="561B3A30" w14:textId="77777777" w:rsidR="00053D2E" w:rsidRDefault="00053D2E" w:rsidP="00340A56">
      <w:pPr>
        <w:spacing w:after="0" w:line="240" w:lineRule="auto"/>
      </w:pPr>
    </w:p>
    <w:p w14:paraId="25F6DF5E" w14:textId="296B293F" w:rsidR="00A608FF" w:rsidRPr="008D0352" w:rsidRDefault="00A608FF" w:rsidP="00340A56">
      <w:pPr>
        <w:pStyle w:val="Heading1"/>
        <w:spacing w:before="0" w:line="240" w:lineRule="auto"/>
      </w:pPr>
      <w:bookmarkStart w:id="102" w:name="_Toc205275719"/>
      <w:r w:rsidRPr="008D0352">
        <w:t>Member Benefits</w:t>
      </w:r>
      <w:bookmarkEnd w:id="102"/>
    </w:p>
    <w:p w14:paraId="6390B351" w14:textId="1CE1BE7F" w:rsidR="00A608FF" w:rsidRPr="008D0352" w:rsidRDefault="00D31DCD" w:rsidP="00340A56">
      <w:pPr>
        <w:pStyle w:val="Heading2"/>
        <w:spacing w:before="0" w:line="240" w:lineRule="auto"/>
      </w:pPr>
      <w:bookmarkStart w:id="103" w:name="_Toc205275720"/>
      <w:r w:rsidRPr="008D0352">
        <w:t xml:space="preserve">NABHO and ACG </w:t>
      </w:r>
      <w:r w:rsidR="00A608FF" w:rsidRPr="008D0352">
        <w:t>Reports</w:t>
      </w:r>
      <w:bookmarkEnd w:id="103"/>
    </w:p>
    <w:p w14:paraId="59C416C0" w14:textId="4C6F2656" w:rsidR="00A608FF" w:rsidRPr="001808E0" w:rsidRDefault="00A608FF" w:rsidP="00340A56">
      <w:pPr>
        <w:spacing w:after="0" w:line="240" w:lineRule="auto"/>
        <w:rPr>
          <w:sz w:val="24"/>
          <w:szCs w:val="24"/>
        </w:rPr>
      </w:pPr>
      <w:r w:rsidRPr="001808E0">
        <w:rPr>
          <w:sz w:val="24"/>
          <w:szCs w:val="24"/>
        </w:rPr>
        <w:t>NABHO members receive report</w:t>
      </w:r>
      <w:r w:rsidR="00B24E7C">
        <w:rPr>
          <w:sz w:val="24"/>
          <w:szCs w:val="24"/>
        </w:rPr>
        <w:t>s</w:t>
      </w:r>
      <w:r w:rsidRPr="001808E0">
        <w:rPr>
          <w:sz w:val="24"/>
          <w:szCs w:val="24"/>
        </w:rPr>
        <w:t xml:space="preserve"> from the Executive Director that highlight legislative activities, National Council</w:t>
      </w:r>
      <w:r w:rsidR="00DD2124">
        <w:rPr>
          <w:sz w:val="24"/>
          <w:szCs w:val="24"/>
        </w:rPr>
        <w:t xml:space="preserve"> for Mental Wellbeing</w:t>
      </w:r>
      <w:r w:rsidRPr="001808E0">
        <w:rPr>
          <w:sz w:val="24"/>
          <w:szCs w:val="24"/>
        </w:rPr>
        <w:t xml:space="preserve"> news, NABHO news and other important news impacting behavioral health.</w:t>
      </w:r>
      <w:r w:rsidR="00C34615">
        <w:rPr>
          <w:sz w:val="24"/>
          <w:szCs w:val="24"/>
        </w:rPr>
        <w:t xml:space="preserve"> </w:t>
      </w:r>
      <w:r w:rsidRPr="001808E0">
        <w:rPr>
          <w:sz w:val="24"/>
          <w:szCs w:val="24"/>
        </w:rPr>
        <w:t>Members also</w:t>
      </w:r>
      <w:r w:rsidR="007D65D6">
        <w:rPr>
          <w:sz w:val="24"/>
          <w:szCs w:val="24"/>
        </w:rPr>
        <w:t xml:space="preserve"> </w:t>
      </w:r>
      <w:r w:rsidRPr="001808E0">
        <w:rPr>
          <w:sz w:val="24"/>
          <w:szCs w:val="24"/>
        </w:rPr>
        <w:t>receive a weekly report from our Lobbyist during the Legislative Session.</w:t>
      </w:r>
      <w:r w:rsidR="007D65D6">
        <w:rPr>
          <w:sz w:val="24"/>
          <w:szCs w:val="24"/>
        </w:rPr>
        <w:t xml:space="preserve"> To be included on</w:t>
      </w:r>
      <w:r w:rsidR="00885FE9">
        <w:rPr>
          <w:sz w:val="24"/>
          <w:szCs w:val="24"/>
        </w:rPr>
        <w:t xml:space="preserve"> or removed from the mailing lists, member</w:t>
      </w:r>
      <w:r w:rsidR="00B24E7C">
        <w:rPr>
          <w:sz w:val="24"/>
          <w:szCs w:val="24"/>
        </w:rPr>
        <w:t xml:space="preserve"> representative</w:t>
      </w:r>
      <w:r w:rsidR="00885FE9">
        <w:rPr>
          <w:sz w:val="24"/>
          <w:szCs w:val="24"/>
        </w:rPr>
        <w:t xml:space="preserve">s must contact </w:t>
      </w:r>
      <w:r w:rsidR="006A2AD4">
        <w:rPr>
          <w:sz w:val="24"/>
          <w:szCs w:val="24"/>
        </w:rPr>
        <w:t>NABHO staff</w:t>
      </w:r>
      <w:r w:rsidR="00885FE9">
        <w:rPr>
          <w:sz w:val="24"/>
          <w:szCs w:val="24"/>
        </w:rPr>
        <w:t>.</w:t>
      </w:r>
    </w:p>
    <w:p w14:paraId="52A9B291" w14:textId="77777777" w:rsidR="00A608FF" w:rsidRPr="001808E0" w:rsidRDefault="00A608FF" w:rsidP="00340A56">
      <w:pPr>
        <w:spacing w:after="0" w:line="240" w:lineRule="auto"/>
        <w:rPr>
          <w:sz w:val="24"/>
          <w:szCs w:val="24"/>
        </w:rPr>
      </w:pPr>
    </w:p>
    <w:p w14:paraId="53345751" w14:textId="747BBB7A" w:rsidR="00A608FF" w:rsidRPr="008D0352" w:rsidRDefault="00250552" w:rsidP="00340A56">
      <w:pPr>
        <w:pStyle w:val="Heading2"/>
        <w:spacing w:before="0" w:line="240" w:lineRule="auto"/>
      </w:pPr>
      <w:bookmarkStart w:id="104" w:name="_Toc205275721"/>
      <w:r w:rsidRPr="008D0352">
        <w:t xml:space="preserve">NABHO </w:t>
      </w:r>
      <w:r w:rsidR="00A608FF" w:rsidRPr="008D0352">
        <w:t>Meetings</w:t>
      </w:r>
      <w:bookmarkEnd w:id="104"/>
    </w:p>
    <w:p w14:paraId="1A0694D2" w14:textId="668952D0" w:rsidR="00A608FF" w:rsidRPr="001808E0" w:rsidRDefault="00A608FF" w:rsidP="00340A56">
      <w:pPr>
        <w:spacing w:after="0" w:line="240" w:lineRule="auto"/>
        <w:rPr>
          <w:sz w:val="24"/>
          <w:szCs w:val="24"/>
        </w:rPr>
      </w:pPr>
      <w:r w:rsidRPr="001808E0">
        <w:rPr>
          <w:sz w:val="24"/>
          <w:szCs w:val="24"/>
        </w:rPr>
        <w:t>Members are invited to attend monthly meetings.</w:t>
      </w:r>
      <w:r w:rsidR="00FE4F9A">
        <w:rPr>
          <w:sz w:val="24"/>
          <w:szCs w:val="24"/>
        </w:rPr>
        <w:t xml:space="preserve"> Invitations are sent in a repeating Outlook calendar invite. They are also sent monthly, along with a meeting agenda, </w:t>
      </w:r>
      <w:r w:rsidR="00B25BD0">
        <w:rPr>
          <w:sz w:val="24"/>
          <w:szCs w:val="24"/>
        </w:rPr>
        <w:t>supporting documents for the meeting (usually at least the previous month’s minutes and finance report</w:t>
      </w:r>
      <w:r w:rsidR="007830D0">
        <w:rPr>
          <w:sz w:val="24"/>
          <w:szCs w:val="24"/>
        </w:rPr>
        <w:t>, and a list of members in good standing.</w:t>
      </w:r>
    </w:p>
    <w:p w14:paraId="45F02FB5" w14:textId="77777777" w:rsidR="00250552" w:rsidRDefault="00250552" w:rsidP="00340A56">
      <w:pPr>
        <w:spacing w:after="0" w:line="240" w:lineRule="auto"/>
        <w:rPr>
          <w:sz w:val="24"/>
          <w:szCs w:val="24"/>
        </w:rPr>
      </w:pPr>
    </w:p>
    <w:p w14:paraId="4181474B" w14:textId="211A794D" w:rsidR="00A608FF" w:rsidRPr="008D0352" w:rsidRDefault="00250552" w:rsidP="00340A56">
      <w:pPr>
        <w:pStyle w:val="Heading2"/>
        <w:spacing w:before="0" w:line="240" w:lineRule="auto"/>
      </w:pPr>
      <w:bookmarkStart w:id="105" w:name="_Toc205275722"/>
      <w:r w:rsidRPr="008D0352">
        <w:t xml:space="preserve">NABHO </w:t>
      </w:r>
      <w:r w:rsidR="00A535CC">
        <w:t>Special Events</w:t>
      </w:r>
      <w:bookmarkEnd w:id="105"/>
    </w:p>
    <w:p w14:paraId="1798EB9B" w14:textId="63D4571A" w:rsidR="00A608FF" w:rsidRDefault="00A608FF" w:rsidP="00340A56">
      <w:pPr>
        <w:spacing w:after="0" w:line="240" w:lineRule="auto"/>
        <w:rPr>
          <w:sz w:val="24"/>
          <w:szCs w:val="24"/>
        </w:rPr>
      </w:pPr>
      <w:r w:rsidRPr="001808E0">
        <w:rPr>
          <w:sz w:val="24"/>
          <w:szCs w:val="24"/>
        </w:rPr>
        <w:t>NABHO organizes</w:t>
      </w:r>
      <w:r w:rsidR="00BE5352">
        <w:rPr>
          <w:sz w:val="24"/>
          <w:szCs w:val="24"/>
        </w:rPr>
        <w:t xml:space="preserve"> special events like conferences</w:t>
      </w:r>
      <w:r w:rsidR="007F45B0">
        <w:rPr>
          <w:sz w:val="24"/>
          <w:szCs w:val="24"/>
        </w:rPr>
        <w:t>, trainings,</w:t>
      </w:r>
      <w:r w:rsidR="00BE5352">
        <w:rPr>
          <w:sz w:val="24"/>
          <w:szCs w:val="24"/>
        </w:rPr>
        <w:t xml:space="preserve"> and webinars</w:t>
      </w:r>
      <w:r w:rsidRPr="001808E0">
        <w:rPr>
          <w:sz w:val="24"/>
          <w:szCs w:val="24"/>
        </w:rPr>
        <w:t>. Members are invited to attend</w:t>
      </w:r>
      <w:r w:rsidR="007F45B0">
        <w:rPr>
          <w:sz w:val="24"/>
          <w:szCs w:val="24"/>
        </w:rPr>
        <w:t xml:space="preserve"> for free or</w:t>
      </w:r>
      <w:r w:rsidRPr="001808E0">
        <w:rPr>
          <w:sz w:val="24"/>
          <w:szCs w:val="24"/>
        </w:rPr>
        <w:t xml:space="preserve"> at a reduced-rate. The</w:t>
      </w:r>
      <w:r w:rsidR="007F45B0">
        <w:rPr>
          <w:sz w:val="24"/>
          <w:szCs w:val="24"/>
        </w:rPr>
        <w:t>se events</w:t>
      </w:r>
      <w:r w:rsidRPr="001808E0">
        <w:rPr>
          <w:sz w:val="24"/>
          <w:szCs w:val="24"/>
        </w:rPr>
        <w:t xml:space="preserve"> provide opportunities to meet other people in the behavioral health field. W</w:t>
      </w:r>
      <w:r w:rsidR="007F45B0">
        <w:rPr>
          <w:sz w:val="24"/>
          <w:szCs w:val="24"/>
        </w:rPr>
        <w:t>hen possible they can also be attended for</w:t>
      </w:r>
      <w:r w:rsidRPr="001808E0">
        <w:rPr>
          <w:sz w:val="24"/>
          <w:szCs w:val="24"/>
        </w:rPr>
        <w:t xml:space="preserve"> continuing education credit.</w:t>
      </w:r>
      <w:r w:rsidR="008B1853">
        <w:rPr>
          <w:sz w:val="24"/>
          <w:szCs w:val="24"/>
        </w:rPr>
        <w:t xml:space="preserve"> </w:t>
      </w:r>
      <w:r w:rsidR="007F45B0">
        <w:rPr>
          <w:sz w:val="24"/>
          <w:szCs w:val="24"/>
        </w:rPr>
        <w:t>Special events may be held in person or online.</w:t>
      </w:r>
    </w:p>
    <w:p w14:paraId="7ECD108A" w14:textId="77777777" w:rsidR="00250552" w:rsidRDefault="00250552" w:rsidP="00340A56">
      <w:pPr>
        <w:spacing w:after="0" w:line="240" w:lineRule="auto"/>
        <w:rPr>
          <w:sz w:val="24"/>
          <w:szCs w:val="24"/>
        </w:rPr>
      </w:pPr>
    </w:p>
    <w:p w14:paraId="0D20D644" w14:textId="277093C8" w:rsidR="00A608FF" w:rsidRPr="008D0352" w:rsidRDefault="00A608FF" w:rsidP="00340A56">
      <w:pPr>
        <w:pStyle w:val="Heading2"/>
        <w:spacing w:before="0" w:line="240" w:lineRule="auto"/>
      </w:pPr>
      <w:bookmarkStart w:id="106" w:name="_Toc205275723"/>
      <w:r w:rsidRPr="008D0352">
        <w:t xml:space="preserve">National Council for </w:t>
      </w:r>
      <w:r w:rsidR="00CC37CA">
        <w:t>Mental Wellbeing</w:t>
      </w:r>
      <w:bookmarkEnd w:id="106"/>
    </w:p>
    <w:p w14:paraId="3FC89FC8" w14:textId="6BFF84BD" w:rsidR="00A608FF" w:rsidRPr="001808E0" w:rsidRDefault="00A608FF" w:rsidP="00340A56">
      <w:pPr>
        <w:spacing w:after="0" w:line="240" w:lineRule="auto"/>
        <w:rPr>
          <w:sz w:val="24"/>
          <w:szCs w:val="24"/>
        </w:rPr>
      </w:pPr>
      <w:r w:rsidRPr="001808E0">
        <w:rPr>
          <w:sz w:val="24"/>
          <w:szCs w:val="24"/>
        </w:rPr>
        <w:t xml:space="preserve">Membership in the National Council for </w:t>
      </w:r>
      <w:r w:rsidR="00CC37CA">
        <w:rPr>
          <w:sz w:val="24"/>
          <w:szCs w:val="24"/>
        </w:rPr>
        <w:t>Mental Wellbeing</w:t>
      </w:r>
      <w:r w:rsidRPr="001808E0">
        <w:rPr>
          <w:sz w:val="24"/>
          <w:szCs w:val="24"/>
        </w:rPr>
        <w:t xml:space="preserve"> which advocates on the federal level, offers discounted rates for their annual conference, and other trainings, sends regular communications and offers a “members only” listserv.</w:t>
      </w:r>
    </w:p>
    <w:p w14:paraId="127D4EF1" w14:textId="33A13DDC" w:rsidR="00E31DE9" w:rsidRPr="001808E0" w:rsidRDefault="00A608FF" w:rsidP="00340A56">
      <w:pPr>
        <w:spacing w:after="0" w:line="240" w:lineRule="auto"/>
        <w:rPr>
          <w:sz w:val="24"/>
          <w:szCs w:val="24"/>
        </w:rPr>
      </w:pPr>
      <w:r w:rsidRPr="001808E0">
        <w:rPr>
          <w:sz w:val="24"/>
          <w:szCs w:val="24"/>
        </w:rPr>
        <w:t> </w:t>
      </w:r>
    </w:p>
    <w:p w14:paraId="127C0FA5" w14:textId="39D2B925" w:rsidR="00A608FF" w:rsidRPr="008D0352" w:rsidRDefault="00A608FF" w:rsidP="00340A56">
      <w:pPr>
        <w:pStyle w:val="Heading1"/>
        <w:spacing w:before="0" w:line="240" w:lineRule="auto"/>
      </w:pPr>
      <w:bookmarkStart w:id="107" w:name="_Toc205275724"/>
      <w:r w:rsidRPr="008D0352">
        <w:t>Communication, Social Media, Media, and Website Policies and Procedures</w:t>
      </w:r>
      <w:bookmarkEnd w:id="107"/>
    </w:p>
    <w:p w14:paraId="3EC45982" w14:textId="35DC309B" w:rsidR="00A608FF" w:rsidRPr="001808E0" w:rsidRDefault="00A608FF" w:rsidP="00340A56">
      <w:pPr>
        <w:spacing w:after="0" w:line="240" w:lineRule="auto"/>
        <w:rPr>
          <w:sz w:val="24"/>
          <w:szCs w:val="24"/>
        </w:rPr>
      </w:pPr>
      <w:r w:rsidRPr="001808E0">
        <w:rPr>
          <w:sz w:val="24"/>
          <w:szCs w:val="24"/>
        </w:rPr>
        <w:t>Social Media is a powerful tool. As a member of NABHO, we suggest the Guidelines below.</w:t>
      </w:r>
    </w:p>
    <w:p w14:paraId="5C1FD92E" w14:textId="77777777" w:rsidR="005A6620" w:rsidRDefault="005A6620" w:rsidP="00340A56">
      <w:pPr>
        <w:spacing w:after="0" w:line="240" w:lineRule="auto"/>
        <w:rPr>
          <w:sz w:val="24"/>
          <w:szCs w:val="24"/>
        </w:rPr>
      </w:pPr>
    </w:p>
    <w:p w14:paraId="665C8A94" w14:textId="2285505B" w:rsidR="00A608FF" w:rsidRPr="00412C4F" w:rsidRDefault="00A608FF" w:rsidP="00340A56">
      <w:pPr>
        <w:pStyle w:val="Heading2"/>
        <w:spacing w:before="0" w:line="240" w:lineRule="auto"/>
      </w:pPr>
      <w:bookmarkStart w:id="108" w:name="_Toc205275725"/>
      <w:r w:rsidRPr="00412C4F">
        <w:t>Social Media Guidelines for Members</w:t>
      </w:r>
      <w:bookmarkEnd w:id="108"/>
      <w:r w:rsidRPr="00412C4F">
        <w:t xml:space="preserve"> </w:t>
      </w:r>
    </w:p>
    <w:p w14:paraId="59D926F2" w14:textId="20F2FA24" w:rsidR="00523897" w:rsidRPr="00523897" w:rsidRDefault="00523897" w:rsidP="00340A56">
      <w:pPr>
        <w:spacing w:after="0" w:line="240" w:lineRule="auto"/>
        <w:rPr>
          <w:sz w:val="24"/>
          <w:szCs w:val="24"/>
        </w:rPr>
      </w:pPr>
      <w:bookmarkStart w:id="109" w:name="_Toc205275726"/>
      <w:r w:rsidRPr="00134C90">
        <w:rPr>
          <w:rStyle w:val="Heading3Char"/>
        </w:rPr>
        <w:t>Purpose</w:t>
      </w:r>
      <w:r w:rsidR="006C344A">
        <w:rPr>
          <w:rStyle w:val="Heading3Char"/>
        </w:rPr>
        <w:t>:</w:t>
      </w:r>
      <w:bookmarkEnd w:id="109"/>
      <w:r w:rsidR="001C42DB">
        <w:rPr>
          <w:b/>
          <w:bCs/>
          <w:i/>
          <w:iCs/>
          <w:sz w:val="24"/>
          <w:szCs w:val="24"/>
        </w:rPr>
        <w:t xml:space="preserve"> </w:t>
      </w:r>
      <w:r w:rsidRPr="00523897">
        <w:rPr>
          <w:sz w:val="24"/>
          <w:szCs w:val="24"/>
        </w:rPr>
        <w:t>These Guidelines help ensure that social media communications of NABHO members reflect and respect the fundamental principles of NABHO.</w:t>
      </w:r>
    </w:p>
    <w:p w14:paraId="03526A78" w14:textId="77777777" w:rsidR="00B0765E" w:rsidRDefault="00B0765E" w:rsidP="00340A56">
      <w:pPr>
        <w:spacing w:after="0" w:line="240" w:lineRule="auto"/>
        <w:rPr>
          <w:sz w:val="24"/>
          <w:szCs w:val="24"/>
        </w:rPr>
      </w:pPr>
    </w:p>
    <w:p w14:paraId="7AB807B3" w14:textId="34823C5C" w:rsidR="00523897" w:rsidRPr="00523897" w:rsidRDefault="00523897" w:rsidP="00340A56">
      <w:pPr>
        <w:spacing w:after="0" w:line="240" w:lineRule="auto"/>
        <w:rPr>
          <w:sz w:val="24"/>
          <w:szCs w:val="24"/>
        </w:rPr>
      </w:pPr>
      <w:r w:rsidRPr="00523897">
        <w:rPr>
          <w:sz w:val="24"/>
          <w:szCs w:val="24"/>
        </w:rPr>
        <w:lastRenderedPageBreak/>
        <w:t>NABHO respects the right of its members to use social media. However, to protect NABHO’s interests as well as those of its member agencies, we ask members to keep these guidelines in mind when posting on social media.</w:t>
      </w:r>
    </w:p>
    <w:p w14:paraId="17A8744C" w14:textId="77777777" w:rsidR="00B0765E" w:rsidRDefault="00B0765E" w:rsidP="00340A56">
      <w:pPr>
        <w:spacing w:after="0" w:line="240" w:lineRule="auto"/>
        <w:rPr>
          <w:sz w:val="24"/>
          <w:szCs w:val="24"/>
        </w:rPr>
      </w:pPr>
    </w:p>
    <w:p w14:paraId="163A59E0" w14:textId="68EAE7BB" w:rsidR="00523897" w:rsidRPr="00523897" w:rsidRDefault="00523897" w:rsidP="00340A56">
      <w:pPr>
        <w:spacing w:after="0" w:line="240" w:lineRule="auto"/>
        <w:rPr>
          <w:sz w:val="24"/>
          <w:szCs w:val="24"/>
        </w:rPr>
      </w:pPr>
      <w:bookmarkStart w:id="110" w:name="_Toc205275727"/>
      <w:r w:rsidRPr="00134C90">
        <w:rPr>
          <w:rStyle w:val="Heading3Char"/>
        </w:rPr>
        <w:t>Definitions</w:t>
      </w:r>
      <w:bookmarkEnd w:id="110"/>
      <w:r w:rsidRPr="006C344A">
        <w:rPr>
          <w:b/>
          <w:bCs/>
          <w:sz w:val="24"/>
          <w:szCs w:val="24"/>
        </w:rPr>
        <w:t>:</w:t>
      </w:r>
      <w:r w:rsidR="008A0317">
        <w:rPr>
          <w:b/>
          <w:bCs/>
          <w:i/>
          <w:iCs/>
          <w:sz w:val="24"/>
          <w:szCs w:val="24"/>
        </w:rPr>
        <w:t xml:space="preserve"> </w:t>
      </w:r>
      <w:r w:rsidRPr="00523897">
        <w:rPr>
          <w:sz w:val="24"/>
          <w:szCs w:val="24"/>
        </w:rPr>
        <w:t>“Social media” is technology that enables online users to interact and share information publicly or privately, including video, audio, photographs, and text. Social Media is understood to include blogs, wikis, microblogs, message boards, chat rooms, electronic newsletters, online forums, social networking sites, and other sites and services that permit users to share information with others in a contemporaneous manner.</w:t>
      </w:r>
    </w:p>
    <w:p w14:paraId="1D2E9921" w14:textId="77777777" w:rsidR="00B0765E" w:rsidRDefault="00B0765E" w:rsidP="00340A56">
      <w:pPr>
        <w:spacing w:after="0" w:line="240" w:lineRule="auto"/>
        <w:rPr>
          <w:sz w:val="24"/>
          <w:szCs w:val="24"/>
        </w:rPr>
      </w:pPr>
    </w:p>
    <w:p w14:paraId="5796B041" w14:textId="5071148F" w:rsidR="00523897" w:rsidRPr="00523897" w:rsidRDefault="00523897" w:rsidP="00340A56">
      <w:pPr>
        <w:spacing w:after="0" w:line="240" w:lineRule="auto"/>
        <w:rPr>
          <w:sz w:val="24"/>
          <w:szCs w:val="24"/>
        </w:rPr>
      </w:pPr>
      <w:r w:rsidRPr="00523897">
        <w:rPr>
          <w:sz w:val="24"/>
          <w:szCs w:val="24"/>
        </w:rPr>
        <w:t>“NABHO members” is understood to include the agencies that pay dues to NABHO as well as employees of those agencies.</w:t>
      </w:r>
    </w:p>
    <w:p w14:paraId="4AF48B33" w14:textId="4B567883" w:rsidR="00523897" w:rsidRDefault="00523897" w:rsidP="00340A56">
      <w:pPr>
        <w:spacing w:after="0" w:line="240" w:lineRule="auto"/>
        <w:rPr>
          <w:sz w:val="24"/>
          <w:szCs w:val="24"/>
        </w:rPr>
      </w:pPr>
    </w:p>
    <w:p w14:paraId="1520397D" w14:textId="1ECAD33B" w:rsidR="00523897" w:rsidRPr="00523897" w:rsidRDefault="00523897" w:rsidP="00340A56">
      <w:pPr>
        <w:spacing w:after="0" w:line="240" w:lineRule="auto"/>
        <w:rPr>
          <w:sz w:val="24"/>
          <w:szCs w:val="24"/>
        </w:rPr>
      </w:pPr>
      <w:bookmarkStart w:id="111" w:name="_Toc205275728"/>
      <w:r w:rsidRPr="00134C90">
        <w:rPr>
          <w:rStyle w:val="Heading3Char"/>
        </w:rPr>
        <w:t>Policy</w:t>
      </w:r>
      <w:bookmarkEnd w:id="111"/>
      <w:r w:rsidRPr="00412C4F">
        <w:rPr>
          <w:b/>
          <w:bCs/>
          <w:i/>
          <w:iCs/>
          <w:sz w:val="24"/>
          <w:szCs w:val="24"/>
        </w:rPr>
        <w:t>:</w:t>
      </w:r>
      <w:r w:rsidR="008A0317">
        <w:rPr>
          <w:b/>
          <w:bCs/>
          <w:i/>
          <w:iCs/>
          <w:sz w:val="24"/>
          <w:szCs w:val="24"/>
        </w:rPr>
        <w:t xml:space="preserve"> </w:t>
      </w:r>
      <w:r w:rsidRPr="00523897">
        <w:rPr>
          <w:sz w:val="24"/>
          <w:szCs w:val="24"/>
        </w:rPr>
        <w:t xml:space="preserve">When NABHO members clearly identify themselves with NABHO or discusses their work or topics related to their work with NABHO, they are, whether intentionally or not, seen as a representative of NABHO and are therefore encouraged to represent NABHO in a manner consistent with the association’s policies and priorities. </w:t>
      </w:r>
    </w:p>
    <w:p w14:paraId="11612C2C" w14:textId="77777777" w:rsidR="00B0765E" w:rsidRDefault="00B0765E" w:rsidP="00340A56">
      <w:pPr>
        <w:spacing w:after="0" w:line="240" w:lineRule="auto"/>
        <w:rPr>
          <w:sz w:val="24"/>
          <w:szCs w:val="24"/>
        </w:rPr>
      </w:pPr>
    </w:p>
    <w:p w14:paraId="104A2B02" w14:textId="3D701EFA" w:rsidR="00523897" w:rsidRPr="00523897" w:rsidRDefault="00523897" w:rsidP="00340A56">
      <w:pPr>
        <w:spacing w:after="0" w:line="240" w:lineRule="auto"/>
        <w:rPr>
          <w:sz w:val="24"/>
          <w:szCs w:val="24"/>
        </w:rPr>
      </w:pPr>
      <w:r w:rsidRPr="00523897">
        <w:rPr>
          <w:sz w:val="24"/>
          <w:szCs w:val="24"/>
        </w:rPr>
        <w:t>If you, as a member, choose to identify yourself as part of NABHO or discuss matters related to NABHO on social media, readers may assume you speak on behalf of NABHO. To protect the reputation of NABHO, your communication should strive to be transparent, ethical, and accurate, in accordance with the guidelines presented below.</w:t>
      </w:r>
    </w:p>
    <w:p w14:paraId="676BB254" w14:textId="77777777" w:rsidR="00A31D36" w:rsidRDefault="00A31D36" w:rsidP="00340A56">
      <w:pPr>
        <w:spacing w:after="0" w:line="240" w:lineRule="auto"/>
        <w:rPr>
          <w:sz w:val="24"/>
          <w:szCs w:val="24"/>
        </w:rPr>
      </w:pPr>
    </w:p>
    <w:p w14:paraId="0860A0DB" w14:textId="2B07DB10" w:rsidR="00523897" w:rsidRPr="006B0915" w:rsidRDefault="00523897" w:rsidP="006B0915">
      <w:pPr>
        <w:pStyle w:val="ListParagraph"/>
        <w:numPr>
          <w:ilvl w:val="0"/>
          <w:numId w:val="17"/>
        </w:numPr>
        <w:spacing w:after="0" w:line="240" w:lineRule="auto"/>
        <w:rPr>
          <w:sz w:val="24"/>
          <w:szCs w:val="24"/>
        </w:rPr>
      </w:pPr>
      <w:r w:rsidRPr="006B0915">
        <w:rPr>
          <w:sz w:val="24"/>
          <w:szCs w:val="24"/>
        </w:rPr>
        <w:t>Appropriate Use – Social media should never be used to conduct or solicit inappropriate or unlawful activities.</w:t>
      </w:r>
    </w:p>
    <w:p w14:paraId="7E079CB7" w14:textId="77777777" w:rsidR="00523897" w:rsidRPr="006C4BF6" w:rsidRDefault="00523897" w:rsidP="00340A56">
      <w:pPr>
        <w:spacing w:after="0" w:line="240" w:lineRule="auto"/>
        <w:ind w:left="360"/>
        <w:rPr>
          <w:sz w:val="4"/>
          <w:szCs w:val="4"/>
        </w:rPr>
      </w:pPr>
    </w:p>
    <w:p w14:paraId="05140A4D" w14:textId="33C18576" w:rsidR="00523897" w:rsidRPr="006B0915" w:rsidRDefault="00523897" w:rsidP="006B0915">
      <w:pPr>
        <w:pStyle w:val="ListParagraph"/>
        <w:numPr>
          <w:ilvl w:val="0"/>
          <w:numId w:val="17"/>
        </w:numPr>
        <w:spacing w:after="0" w:line="240" w:lineRule="auto"/>
        <w:rPr>
          <w:sz w:val="24"/>
          <w:szCs w:val="24"/>
        </w:rPr>
      </w:pPr>
      <w:r w:rsidRPr="006B0915">
        <w:rPr>
          <w:sz w:val="24"/>
          <w:szCs w:val="24"/>
        </w:rPr>
        <w:t>Use Disclaimers – If you indicate your professional affiliation with NABHO on a social media website, make it clear that you express your views, not necessarily those of NABHO by using a disclaimer such as: “The views expressed here are solely the author’s and do not necessarily represent the opinions of NABHO.” This precaution should be adhered to when communicating directly about NABHO and in instances when the communication may be associated with or create the appearance of being on behalf of NABHO, such as using a NABHO hashtag on Twitter or Facebook, referencing NABHO directly, or using your actual name if you are publicly associated with NABHO.</w:t>
      </w:r>
    </w:p>
    <w:p w14:paraId="6CDBDC26" w14:textId="77777777" w:rsidR="00523897" w:rsidRPr="006C4BF6" w:rsidRDefault="00523897" w:rsidP="00340A56">
      <w:pPr>
        <w:spacing w:after="0" w:line="240" w:lineRule="auto"/>
        <w:ind w:left="360"/>
        <w:rPr>
          <w:sz w:val="4"/>
          <w:szCs w:val="4"/>
        </w:rPr>
      </w:pPr>
    </w:p>
    <w:p w14:paraId="49999624" w14:textId="4D9FFA0C" w:rsidR="00523897" w:rsidRPr="006B0915" w:rsidRDefault="00523897" w:rsidP="006B0915">
      <w:pPr>
        <w:pStyle w:val="ListParagraph"/>
        <w:numPr>
          <w:ilvl w:val="0"/>
          <w:numId w:val="17"/>
        </w:numPr>
        <w:spacing w:after="0" w:line="240" w:lineRule="auto"/>
        <w:rPr>
          <w:sz w:val="24"/>
          <w:szCs w:val="24"/>
        </w:rPr>
      </w:pPr>
      <w:r w:rsidRPr="006B0915">
        <w:rPr>
          <w:sz w:val="24"/>
          <w:szCs w:val="24"/>
        </w:rPr>
        <w:t>Be Transparent – If you discuss NABHO, disclose your role in the organization.</w:t>
      </w:r>
    </w:p>
    <w:p w14:paraId="2421B221" w14:textId="77777777" w:rsidR="00523897" w:rsidRPr="006C4BF6" w:rsidRDefault="00523897" w:rsidP="00340A56">
      <w:pPr>
        <w:spacing w:after="0" w:line="240" w:lineRule="auto"/>
        <w:ind w:left="360"/>
        <w:rPr>
          <w:sz w:val="4"/>
          <w:szCs w:val="4"/>
        </w:rPr>
      </w:pPr>
    </w:p>
    <w:p w14:paraId="3BBB67AB" w14:textId="3908E0DF" w:rsidR="00523897" w:rsidRPr="006B0915" w:rsidRDefault="00523897" w:rsidP="006B0915">
      <w:pPr>
        <w:pStyle w:val="ListParagraph"/>
        <w:numPr>
          <w:ilvl w:val="0"/>
          <w:numId w:val="17"/>
        </w:numPr>
        <w:spacing w:after="0" w:line="240" w:lineRule="auto"/>
        <w:rPr>
          <w:sz w:val="24"/>
          <w:szCs w:val="24"/>
        </w:rPr>
      </w:pPr>
      <w:r w:rsidRPr="006B0915">
        <w:rPr>
          <w:sz w:val="24"/>
          <w:szCs w:val="24"/>
        </w:rPr>
        <w:t>Be Accurate – Do your research; avoid posting inaccurate content.</w:t>
      </w:r>
    </w:p>
    <w:p w14:paraId="1F84D022" w14:textId="77777777" w:rsidR="00523897" w:rsidRPr="006C4BF6" w:rsidRDefault="00523897" w:rsidP="00340A56">
      <w:pPr>
        <w:spacing w:after="0" w:line="240" w:lineRule="auto"/>
        <w:ind w:left="360"/>
        <w:rPr>
          <w:sz w:val="4"/>
          <w:szCs w:val="4"/>
        </w:rPr>
      </w:pPr>
    </w:p>
    <w:p w14:paraId="453166FE" w14:textId="62BB3252" w:rsidR="00523897" w:rsidRPr="006B0915" w:rsidRDefault="00523897" w:rsidP="006B0915">
      <w:pPr>
        <w:pStyle w:val="ListParagraph"/>
        <w:numPr>
          <w:ilvl w:val="0"/>
          <w:numId w:val="17"/>
        </w:numPr>
        <w:spacing w:after="0" w:line="240" w:lineRule="auto"/>
        <w:rPr>
          <w:sz w:val="24"/>
          <w:szCs w:val="24"/>
        </w:rPr>
      </w:pPr>
      <w:r w:rsidRPr="006B0915">
        <w:rPr>
          <w:sz w:val="24"/>
          <w:szCs w:val="24"/>
        </w:rPr>
        <w:t>Be Considerate and Respectful – Be mindful in your use social media. We ask that members frame their posts carefully, taking into consideration their potential repercussions for NABHO, NABHO member organizations (including member organization employees), and NABHO employees, contractors, and interns.</w:t>
      </w:r>
    </w:p>
    <w:p w14:paraId="1348F26C" w14:textId="77777777" w:rsidR="00523897" w:rsidRPr="006C4BF6" w:rsidRDefault="00523897" w:rsidP="00340A56">
      <w:pPr>
        <w:spacing w:after="0" w:line="240" w:lineRule="auto"/>
        <w:ind w:left="360"/>
        <w:rPr>
          <w:sz w:val="4"/>
          <w:szCs w:val="4"/>
        </w:rPr>
      </w:pPr>
    </w:p>
    <w:p w14:paraId="7088CC08" w14:textId="6D63B290" w:rsidR="00523897" w:rsidRPr="006B0915" w:rsidRDefault="00523897" w:rsidP="006B0915">
      <w:pPr>
        <w:pStyle w:val="ListParagraph"/>
        <w:numPr>
          <w:ilvl w:val="0"/>
          <w:numId w:val="17"/>
        </w:numPr>
        <w:spacing w:after="0" w:line="240" w:lineRule="auto"/>
        <w:rPr>
          <w:sz w:val="24"/>
          <w:szCs w:val="24"/>
        </w:rPr>
      </w:pPr>
      <w:r w:rsidRPr="006B0915">
        <w:rPr>
          <w:sz w:val="24"/>
          <w:szCs w:val="24"/>
        </w:rPr>
        <w:t>Respect Copyright Laws – Give credit for non-original materials and content.</w:t>
      </w:r>
    </w:p>
    <w:p w14:paraId="4B0854F4" w14:textId="77777777" w:rsidR="00523897" w:rsidRPr="006C4BF6" w:rsidRDefault="00523897" w:rsidP="00340A56">
      <w:pPr>
        <w:spacing w:after="0" w:line="240" w:lineRule="auto"/>
        <w:ind w:left="360"/>
        <w:rPr>
          <w:sz w:val="4"/>
          <w:szCs w:val="4"/>
        </w:rPr>
      </w:pPr>
    </w:p>
    <w:p w14:paraId="19AFECD5" w14:textId="10A910BE" w:rsidR="00523897" w:rsidRPr="006B0915" w:rsidRDefault="00523897" w:rsidP="006B0915">
      <w:pPr>
        <w:pStyle w:val="ListParagraph"/>
        <w:numPr>
          <w:ilvl w:val="0"/>
          <w:numId w:val="17"/>
        </w:numPr>
        <w:spacing w:after="0" w:line="240" w:lineRule="auto"/>
        <w:rPr>
          <w:sz w:val="24"/>
          <w:szCs w:val="24"/>
        </w:rPr>
      </w:pPr>
      <w:r w:rsidRPr="006B0915">
        <w:rPr>
          <w:sz w:val="24"/>
          <w:szCs w:val="24"/>
        </w:rPr>
        <w:t>Maintain Confidentiality – Do not reveal confidential NABHO information. Respect the privacy and confidentiality of NABHO members and staff.</w:t>
      </w:r>
    </w:p>
    <w:p w14:paraId="0D1D7934" w14:textId="77777777" w:rsidR="00523897" w:rsidRPr="006C4BF6" w:rsidRDefault="00523897" w:rsidP="00340A56">
      <w:pPr>
        <w:spacing w:after="0" w:line="240" w:lineRule="auto"/>
        <w:ind w:left="360"/>
        <w:rPr>
          <w:sz w:val="4"/>
          <w:szCs w:val="4"/>
        </w:rPr>
      </w:pPr>
    </w:p>
    <w:p w14:paraId="3EBF80DB" w14:textId="08BA1F7F" w:rsidR="00523897" w:rsidRPr="006B0915" w:rsidRDefault="00523897" w:rsidP="006B0915">
      <w:pPr>
        <w:pStyle w:val="ListParagraph"/>
        <w:numPr>
          <w:ilvl w:val="0"/>
          <w:numId w:val="17"/>
        </w:numPr>
        <w:spacing w:after="0" w:line="240" w:lineRule="auto"/>
        <w:rPr>
          <w:sz w:val="24"/>
          <w:szCs w:val="24"/>
        </w:rPr>
      </w:pPr>
      <w:r w:rsidRPr="006B0915">
        <w:rPr>
          <w:sz w:val="24"/>
          <w:szCs w:val="24"/>
        </w:rPr>
        <w:t>No Branding – Use of NABHO Logo or branding elements is not allowed on personal accounts.</w:t>
      </w:r>
    </w:p>
    <w:p w14:paraId="695CB7FD" w14:textId="77777777" w:rsidR="00053D2E" w:rsidRDefault="00053D2E" w:rsidP="00340A56">
      <w:pPr>
        <w:spacing w:after="0" w:line="240" w:lineRule="auto"/>
        <w:rPr>
          <w:b/>
          <w:bCs/>
          <w:sz w:val="24"/>
          <w:szCs w:val="24"/>
          <w:u w:val="single"/>
        </w:rPr>
      </w:pPr>
    </w:p>
    <w:p w14:paraId="143B29A1" w14:textId="20A8C50A" w:rsidR="00A608FF" w:rsidRPr="009B3E24" w:rsidRDefault="00A608FF" w:rsidP="00340A56">
      <w:pPr>
        <w:pStyle w:val="Heading1"/>
        <w:spacing w:before="0" w:line="240" w:lineRule="auto"/>
        <w:rPr>
          <w:color w:val="4472C4" w:themeColor="accent1"/>
        </w:rPr>
      </w:pPr>
      <w:bookmarkStart w:id="112" w:name="_Toc205275729"/>
      <w:r w:rsidRPr="009B3E24">
        <w:rPr>
          <w:color w:val="4472C4" w:themeColor="accent1"/>
        </w:rPr>
        <w:lastRenderedPageBreak/>
        <w:t>Strategic Plan Policy</w:t>
      </w:r>
      <w:bookmarkEnd w:id="112"/>
    </w:p>
    <w:p w14:paraId="1EFF0FFF" w14:textId="020A4585" w:rsidR="00833F00" w:rsidRPr="00D95E03" w:rsidRDefault="00A608FF" w:rsidP="00340A56">
      <w:pPr>
        <w:spacing w:after="0" w:line="240" w:lineRule="auto"/>
        <w:rPr>
          <w:sz w:val="24"/>
          <w:szCs w:val="24"/>
        </w:rPr>
      </w:pPr>
      <w:r w:rsidRPr="00D95E03">
        <w:rPr>
          <w:sz w:val="24"/>
          <w:szCs w:val="24"/>
        </w:rPr>
        <w:t xml:space="preserve">The Executive </w:t>
      </w:r>
      <w:r w:rsidR="001F392F" w:rsidRPr="00D95E03">
        <w:rPr>
          <w:sz w:val="24"/>
          <w:szCs w:val="24"/>
        </w:rPr>
        <w:t>Committee</w:t>
      </w:r>
      <w:r w:rsidRPr="00D95E03">
        <w:rPr>
          <w:sz w:val="24"/>
          <w:szCs w:val="24"/>
        </w:rPr>
        <w:t xml:space="preserve"> will review the Association’s Strategic Plan </w:t>
      </w:r>
      <w:r w:rsidR="001F392F" w:rsidRPr="00D95E03">
        <w:rPr>
          <w:sz w:val="24"/>
          <w:szCs w:val="24"/>
        </w:rPr>
        <w:t>annually</w:t>
      </w:r>
      <w:r w:rsidR="00ED1350" w:rsidRPr="00D95E03">
        <w:rPr>
          <w:sz w:val="24"/>
          <w:szCs w:val="24"/>
        </w:rPr>
        <w:t xml:space="preserve"> </w:t>
      </w:r>
      <w:r w:rsidR="00DB564D" w:rsidRPr="00D95E03">
        <w:rPr>
          <w:sz w:val="24"/>
          <w:szCs w:val="24"/>
        </w:rPr>
        <w:t xml:space="preserve">and make </w:t>
      </w:r>
      <w:r w:rsidR="00FA2DB7" w:rsidRPr="00D95E03">
        <w:rPr>
          <w:sz w:val="24"/>
          <w:szCs w:val="24"/>
        </w:rPr>
        <w:t>annual</w:t>
      </w:r>
      <w:r w:rsidR="00DB564D" w:rsidRPr="00D95E03">
        <w:rPr>
          <w:sz w:val="24"/>
          <w:szCs w:val="24"/>
        </w:rPr>
        <w:t xml:space="preserve"> reports on progress to the Membership</w:t>
      </w:r>
      <w:r w:rsidRPr="00D95E03">
        <w:rPr>
          <w:sz w:val="24"/>
          <w:szCs w:val="24"/>
        </w:rPr>
        <w:t>.</w:t>
      </w:r>
    </w:p>
    <w:p w14:paraId="6BF3415F" w14:textId="77777777" w:rsidR="00F42B7A" w:rsidRDefault="00F42B7A" w:rsidP="00340A56">
      <w:pPr>
        <w:spacing w:after="0" w:line="240" w:lineRule="auto"/>
        <w:rPr>
          <w:sz w:val="24"/>
          <w:szCs w:val="24"/>
        </w:rPr>
      </w:pPr>
    </w:p>
    <w:p w14:paraId="7DC50566" w14:textId="2110D638" w:rsidR="00C8152E" w:rsidRPr="009B3E24" w:rsidRDefault="00C8152E" w:rsidP="00C8152E">
      <w:pPr>
        <w:pStyle w:val="Heading1"/>
        <w:spacing w:before="0" w:line="240" w:lineRule="auto"/>
        <w:rPr>
          <w:color w:val="4472C4" w:themeColor="accent1"/>
        </w:rPr>
      </w:pPr>
      <w:bookmarkStart w:id="113" w:name="_Toc205275730"/>
      <w:r>
        <w:rPr>
          <w:color w:val="4472C4" w:themeColor="accent1"/>
        </w:rPr>
        <w:t>AI</w:t>
      </w:r>
      <w:r w:rsidR="00CA3EDC">
        <w:rPr>
          <w:color w:val="4472C4" w:themeColor="accent1"/>
        </w:rPr>
        <w:t xml:space="preserve"> Use</w:t>
      </w:r>
      <w:r w:rsidRPr="009B3E24">
        <w:rPr>
          <w:color w:val="4472C4" w:themeColor="accent1"/>
        </w:rPr>
        <w:t xml:space="preserve"> Policy</w:t>
      </w:r>
      <w:bookmarkEnd w:id="113"/>
    </w:p>
    <w:p w14:paraId="12900B4A" w14:textId="3DE886EE" w:rsidR="006C4BF6" w:rsidRDefault="006C4BF6" w:rsidP="006C4BF6">
      <w:pPr>
        <w:spacing w:after="0" w:line="240" w:lineRule="auto"/>
        <w:rPr>
          <w:sz w:val="24"/>
          <w:szCs w:val="24"/>
        </w:rPr>
      </w:pPr>
      <w:bookmarkStart w:id="114" w:name="_Toc205275731"/>
      <w:r w:rsidRPr="006C4BF6">
        <w:rPr>
          <w:rStyle w:val="Heading3Char"/>
        </w:rPr>
        <w:t>Purpose:</w:t>
      </w:r>
      <w:bookmarkEnd w:id="114"/>
      <w:r>
        <w:rPr>
          <w:sz w:val="24"/>
          <w:szCs w:val="24"/>
        </w:rPr>
        <w:t xml:space="preserve"> </w:t>
      </w:r>
      <w:r w:rsidRPr="006C4BF6">
        <w:rPr>
          <w:sz w:val="24"/>
          <w:szCs w:val="24"/>
        </w:rPr>
        <w:t>This policy outlines the ethical and practical use of artificial intelligence (AI) tools and technologies within NABHO. It aims to ensure that AI usage aligns with our mission, values, and legal responsibilities, while promoting transparency, accountability, and inclusivity.</w:t>
      </w:r>
    </w:p>
    <w:p w14:paraId="2B02F067" w14:textId="77777777" w:rsidR="006C4BF6" w:rsidRPr="00973CEC" w:rsidRDefault="006C4BF6" w:rsidP="006C4BF6">
      <w:pPr>
        <w:spacing w:after="0" w:line="240" w:lineRule="auto"/>
        <w:rPr>
          <w:sz w:val="24"/>
          <w:szCs w:val="24"/>
        </w:rPr>
      </w:pPr>
    </w:p>
    <w:p w14:paraId="1E651865" w14:textId="6D715A46" w:rsidR="006C4BF6" w:rsidRDefault="006C4BF6" w:rsidP="006C4BF6">
      <w:pPr>
        <w:spacing w:after="0" w:line="240" w:lineRule="auto"/>
        <w:rPr>
          <w:sz w:val="24"/>
          <w:szCs w:val="24"/>
        </w:rPr>
      </w:pPr>
      <w:bookmarkStart w:id="115" w:name="_Toc205275732"/>
      <w:r w:rsidRPr="006C4BF6">
        <w:rPr>
          <w:rStyle w:val="Heading3Char"/>
        </w:rPr>
        <w:t>Scope:</w:t>
      </w:r>
      <w:bookmarkEnd w:id="115"/>
      <w:r w:rsidRPr="006C4BF6">
        <w:rPr>
          <w:rStyle w:val="Heading3Char"/>
        </w:rPr>
        <w:t xml:space="preserve"> </w:t>
      </w:r>
      <w:r w:rsidRPr="006C4BF6">
        <w:rPr>
          <w:sz w:val="24"/>
          <w:szCs w:val="24"/>
        </w:rPr>
        <w:t>This policy applies to all staff, volunteers, contractors, and partners who use AI tools for organizational tasks, including but not limited to program development, fundraising, communications, and administrative operations.</w:t>
      </w:r>
    </w:p>
    <w:p w14:paraId="22E921BE" w14:textId="77777777" w:rsidR="006C4BF6" w:rsidRPr="00973CEC" w:rsidRDefault="006C4BF6" w:rsidP="006C4BF6">
      <w:pPr>
        <w:spacing w:after="0" w:line="240" w:lineRule="auto"/>
        <w:rPr>
          <w:sz w:val="24"/>
          <w:szCs w:val="24"/>
        </w:rPr>
      </w:pPr>
    </w:p>
    <w:p w14:paraId="27658E8B" w14:textId="77777777" w:rsidR="006C4BF6" w:rsidRPr="006C4BF6" w:rsidRDefault="006C4BF6" w:rsidP="006C4BF6">
      <w:pPr>
        <w:pStyle w:val="Heading3"/>
      </w:pPr>
      <w:bookmarkStart w:id="116" w:name="_Toc205275733"/>
      <w:r w:rsidRPr="006C4BF6">
        <w:t>Guiding Principles:</w:t>
      </w:r>
      <w:bookmarkEnd w:id="116"/>
    </w:p>
    <w:p w14:paraId="7E1A38A5" w14:textId="4D1C0155" w:rsidR="006C4BF6" w:rsidRPr="00C20FD2" w:rsidRDefault="006C4BF6" w:rsidP="001409FE">
      <w:pPr>
        <w:pStyle w:val="ListParagraph"/>
        <w:numPr>
          <w:ilvl w:val="0"/>
          <w:numId w:val="22"/>
        </w:numPr>
        <w:spacing w:after="0" w:line="240" w:lineRule="auto"/>
        <w:ind w:left="1080" w:hanging="360"/>
        <w:rPr>
          <w:sz w:val="24"/>
          <w:szCs w:val="24"/>
        </w:rPr>
      </w:pPr>
      <w:r w:rsidRPr="00C20FD2">
        <w:rPr>
          <w:sz w:val="24"/>
          <w:szCs w:val="24"/>
        </w:rPr>
        <w:t>Ethical Use</w:t>
      </w:r>
      <w:r w:rsidR="006C344A">
        <w:rPr>
          <w:sz w:val="24"/>
          <w:szCs w:val="24"/>
        </w:rPr>
        <w:t xml:space="preserve"> –</w:t>
      </w:r>
      <w:r w:rsidRPr="00C20FD2">
        <w:rPr>
          <w:sz w:val="24"/>
          <w:szCs w:val="24"/>
        </w:rPr>
        <w:t xml:space="preserve"> AI</w:t>
      </w:r>
      <w:r w:rsidR="006C344A">
        <w:rPr>
          <w:sz w:val="24"/>
          <w:szCs w:val="24"/>
        </w:rPr>
        <w:t xml:space="preserve"> </w:t>
      </w:r>
      <w:r w:rsidRPr="00C20FD2">
        <w:rPr>
          <w:sz w:val="24"/>
          <w:szCs w:val="24"/>
        </w:rPr>
        <w:t>must be used to enhance, not replace, human judgment. Its application should align with our core values of equity, dignity, and respect for all stakeholders.</w:t>
      </w:r>
    </w:p>
    <w:p w14:paraId="4EFBFD17" w14:textId="7A1B41A8" w:rsidR="006C4BF6" w:rsidRPr="00C20FD2" w:rsidRDefault="006C4BF6" w:rsidP="001409FE">
      <w:pPr>
        <w:pStyle w:val="ListParagraph"/>
        <w:numPr>
          <w:ilvl w:val="0"/>
          <w:numId w:val="22"/>
        </w:numPr>
        <w:spacing w:after="0" w:line="240" w:lineRule="auto"/>
        <w:ind w:left="1080" w:hanging="360"/>
        <w:rPr>
          <w:sz w:val="24"/>
          <w:szCs w:val="24"/>
        </w:rPr>
      </w:pPr>
      <w:r w:rsidRPr="00C20FD2">
        <w:rPr>
          <w:sz w:val="24"/>
          <w:szCs w:val="24"/>
        </w:rPr>
        <w:t>Transparency</w:t>
      </w:r>
      <w:r w:rsidR="006C344A">
        <w:rPr>
          <w:sz w:val="24"/>
          <w:szCs w:val="24"/>
        </w:rPr>
        <w:t xml:space="preserve"> –</w:t>
      </w:r>
      <w:r w:rsidRPr="00C20FD2">
        <w:rPr>
          <w:sz w:val="24"/>
          <w:szCs w:val="24"/>
        </w:rPr>
        <w:t xml:space="preserve"> The organization will disclose the use of AI in communications and services where applicable, ensuring stakeholders are informed.</w:t>
      </w:r>
    </w:p>
    <w:p w14:paraId="34292B9B" w14:textId="2BAE2284" w:rsidR="006C4BF6" w:rsidRPr="00C20FD2" w:rsidRDefault="006C4BF6" w:rsidP="001409FE">
      <w:pPr>
        <w:pStyle w:val="ListParagraph"/>
        <w:numPr>
          <w:ilvl w:val="0"/>
          <w:numId w:val="22"/>
        </w:numPr>
        <w:spacing w:after="0" w:line="240" w:lineRule="auto"/>
        <w:ind w:left="1080" w:hanging="360"/>
        <w:rPr>
          <w:sz w:val="24"/>
          <w:szCs w:val="24"/>
        </w:rPr>
      </w:pPr>
      <w:r w:rsidRPr="00C20FD2">
        <w:rPr>
          <w:sz w:val="24"/>
          <w:szCs w:val="24"/>
        </w:rPr>
        <w:t>Data Privacy and Security</w:t>
      </w:r>
      <w:r w:rsidR="006C344A">
        <w:rPr>
          <w:sz w:val="24"/>
          <w:szCs w:val="24"/>
        </w:rPr>
        <w:t xml:space="preserve"> –</w:t>
      </w:r>
      <w:r w:rsidRPr="00C20FD2">
        <w:rPr>
          <w:sz w:val="24"/>
          <w:szCs w:val="24"/>
        </w:rPr>
        <w:t xml:space="preserve"> AI</w:t>
      </w:r>
      <w:r w:rsidR="006C344A">
        <w:rPr>
          <w:sz w:val="24"/>
          <w:szCs w:val="24"/>
        </w:rPr>
        <w:t xml:space="preserve"> </w:t>
      </w:r>
      <w:r w:rsidRPr="00C20FD2">
        <w:rPr>
          <w:sz w:val="24"/>
          <w:szCs w:val="24"/>
        </w:rPr>
        <w:t>tools must adhere to all applicable data privacy laws and best practices. Personal and sensitive information must be handled securely and used only with proper consent.</w:t>
      </w:r>
    </w:p>
    <w:p w14:paraId="2A7AA164" w14:textId="63CA6230" w:rsidR="006C4BF6" w:rsidRPr="00C20FD2" w:rsidRDefault="006C4BF6" w:rsidP="001409FE">
      <w:pPr>
        <w:pStyle w:val="ListParagraph"/>
        <w:numPr>
          <w:ilvl w:val="0"/>
          <w:numId w:val="22"/>
        </w:numPr>
        <w:spacing w:after="0" w:line="240" w:lineRule="auto"/>
        <w:ind w:left="1080" w:hanging="360"/>
        <w:rPr>
          <w:sz w:val="24"/>
          <w:szCs w:val="24"/>
        </w:rPr>
      </w:pPr>
      <w:r w:rsidRPr="00C20FD2">
        <w:rPr>
          <w:sz w:val="24"/>
          <w:szCs w:val="24"/>
        </w:rPr>
        <w:t>Bias Mitigation</w:t>
      </w:r>
      <w:r w:rsidR="006C344A">
        <w:rPr>
          <w:sz w:val="24"/>
          <w:szCs w:val="24"/>
        </w:rPr>
        <w:t xml:space="preserve"> –</w:t>
      </w:r>
      <w:r w:rsidRPr="00C20FD2">
        <w:rPr>
          <w:sz w:val="24"/>
          <w:szCs w:val="24"/>
        </w:rPr>
        <w:t xml:space="preserve"> AI</w:t>
      </w:r>
      <w:r w:rsidR="006C344A">
        <w:rPr>
          <w:sz w:val="24"/>
          <w:szCs w:val="24"/>
        </w:rPr>
        <w:t xml:space="preserve"> </w:t>
      </w:r>
      <w:r w:rsidRPr="00C20FD2">
        <w:rPr>
          <w:sz w:val="24"/>
          <w:szCs w:val="24"/>
        </w:rPr>
        <w:t>systems must be assessed for potential biases. Efforts will be made to minimize bias and ensure fairness in decision-making processes.</w:t>
      </w:r>
    </w:p>
    <w:p w14:paraId="4D2706F7" w14:textId="07307223" w:rsidR="00973CEC" w:rsidRPr="00C20FD2" w:rsidRDefault="006C4BF6" w:rsidP="001409FE">
      <w:pPr>
        <w:pStyle w:val="ListParagraph"/>
        <w:numPr>
          <w:ilvl w:val="0"/>
          <w:numId w:val="22"/>
        </w:numPr>
        <w:spacing w:after="0" w:line="240" w:lineRule="auto"/>
        <w:ind w:left="1080" w:hanging="360"/>
        <w:rPr>
          <w:sz w:val="24"/>
          <w:szCs w:val="24"/>
        </w:rPr>
      </w:pPr>
      <w:r w:rsidRPr="00C20FD2">
        <w:rPr>
          <w:sz w:val="24"/>
          <w:szCs w:val="24"/>
        </w:rPr>
        <w:t>Accountability</w:t>
      </w:r>
      <w:r w:rsidR="006C344A">
        <w:rPr>
          <w:sz w:val="24"/>
          <w:szCs w:val="24"/>
        </w:rPr>
        <w:t xml:space="preserve"> – </w:t>
      </w:r>
      <w:r w:rsidRPr="00C20FD2">
        <w:rPr>
          <w:sz w:val="24"/>
          <w:szCs w:val="24"/>
        </w:rPr>
        <w:t xml:space="preserve">Staff using AI tools are responsible for understanding their functionality and limitations. </w:t>
      </w:r>
    </w:p>
    <w:p w14:paraId="57CFCE95" w14:textId="77777777" w:rsidR="00C20FD2" w:rsidRDefault="00C20FD2" w:rsidP="006C4BF6">
      <w:pPr>
        <w:spacing w:after="0" w:line="240" w:lineRule="auto"/>
        <w:rPr>
          <w:sz w:val="24"/>
          <w:szCs w:val="24"/>
        </w:rPr>
      </w:pPr>
    </w:p>
    <w:p w14:paraId="3D8E4921" w14:textId="2310D533" w:rsidR="006C4BF6" w:rsidRPr="006C4BF6" w:rsidRDefault="006C4BF6" w:rsidP="006C4BF6">
      <w:pPr>
        <w:spacing w:after="0" w:line="240" w:lineRule="auto"/>
        <w:rPr>
          <w:sz w:val="24"/>
          <w:szCs w:val="24"/>
        </w:rPr>
      </w:pPr>
      <w:r w:rsidRPr="006C4BF6">
        <w:rPr>
          <w:sz w:val="24"/>
          <w:szCs w:val="24"/>
        </w:rPr>
        <w:t>Final accountability for decisions made with AI assistance rests with the human team.</w:t>
      </w:r>
    </w:p>
    <w:p w14:paraId="3F78AC2C" w14:textId="77777777" w:rsidR="00C20FD2" w:rsidRDefault="00C20FD2" w:rsidP="006C4BF6">
      <w:pPr>
        <w:spacing w:after="0" w:line="240" w:lineRule="auto"/>
        <w:rPr>
          <w:sz w:val="24"/>
          <w:szCs w:val="24"/>
        </w:rPr>
      </w:pPr>
    </w:p>
    <w:p w14:paraId="69342B49" w14:textId="664A15D3" w:rsidR="006C4BF6" w:rsidRDefault="006C4BF6" w:rsidP="006C4BF6">
      <w:pPr>
        <w:spacing w:after="0" w:line="240" w:lineRule="auto"/>
        <w:rPr>
          <w:sz w:val="24"/>
          <w:szCs w:val="24"/>
        </w:rPr>
      </w:pPr>
      <w:bookmarkStart w:id="117" w:name="_Toc205275734"/>
      <w:r w:rsidRPr="00C20FD2">
        <w:rPr>
          <w:rStyle w:val="Heading3Char"/>
        </w:rPr>
        <w:t>Prohibited Uses:</w:t>
      </w:r>
      <w:bookmarkEnd w:id="117"/>
      <w:r w:rsidR="00C20FD2" w:rsidRPr="00C20FD2">
        <w:rPr>
          <w:rStyle w:val="Heading3Char"/>
        </w:rPr>
        <w:t xml:space="preserve"> </w:t>
      </w:r>
      <w:r w:rsidRPr="006C4BF6">
        <w:rPr>
          <w:sz w:val="24"/>
          <w:szCs w:val="24"/>
        </w:rPr>
        <w:t>AI must not be used for purposes that conflict with our mission, including activities that exploit or harm vulnerable populations, spread misinformation, or violate laws or ethical standards.</w:t>
      </w:r>
    </w:p>
    <w:p w14:paraId="41A80522" w14:textId="77777777" w:rsidR="00C20FD2" w:rsidRPr="006C4BF6" w:rsidRDefault="00C20FD2" w:rsidP="006C4BF6">
      <w:pPr>
        <w:spacing w:after="0" w:line="240" w:lineRule="auto"/>
        <w:rPr>
          <w:sz w:val="24"/>
          <w:szCs w:val="24"/>
        </w:rPr>
      </w:pPr>
    </w:p>
    <w:p w14:paraId="31FAB6E8" w14:textId="21A10EDF" w:rsidR="00C8152E" w:rsidRDefault="006C4BF6" w:rsidP="006C4BF6">
      <w:pPr>
        <w:spacing w:after="0" w:line="240" w:lineRule="auto"/>
        <w:rPr>
          <w:sz w:val="24"/>
          <w:szCs w:val="24"/>
        </w:rPr>
      </w:pPr>
      <w:bookmarkStart w:id="118" w:name="_Toc205275735"/>
      <w:r w:rsidRPr="00C20FD2">
        <w:rPr>
          <w:rStyle w:val="Heading3Char"/>
        </w:rPr>
        <w:t>Policy Review:</w:t>
      </w:r>
      <w:bookmarkEnd w:id="118"/>
      <w:r w:rsidR="00C20FD2" w:rsidRPr="00C20FD2">
        <w:rPr>
          <w:rStyle w:val="Heading3Char"/>
        </w:rPr>
        <w:t xml:space="preserve"> </w:t>
      </w:r>
      <w:r w:rsidRPr="006C4BF6">
        <w:rPr>
          <w:sz w:val="24"/>
          <w:szCs w:val="24"/>
        </w:rPr>
        <w:t>This policy will be reviewed annually to ensure relevance and compliance with evolving best practices and regulations.</w:t>
      </w:r>
    </w:p>
    <w:p w14:paraId="6AE1691E" w14:textId="77777777" w:rsidR="00C8152E" w:rsidRDefault="00C8152E" w:rsidP="00340A56">
      <w:pPr>
        <w:spacing w:after="0" w:line="240" w:lineRule="auto"/>
        <w:rPr>
          <w:sz w:val="24"/>
          <w:szCs w:val="24"/>
        </w:rPr>
      </w:pPr>
    </w:p>
    <w:p w14:paraId="7BB4962D" w14:textId="2583EC3D" w:rsidR="00A608FF" w:rsidRPr="00412C4F" w:rsidRDefault="00A608FF" w:rsidP="00340A56">
      <w:pPr>
        <w:pStyle w:val="Heading1"/>
        <w:spacing w:before="0" w:line="240" w:lineRule="auto"/>
      </w:pPr>
      <w:bookmarkStart w:id="119" w:name="_Toc205275736"/>
      <w:r w:rsidRPr="00412C4F">
        <w:t>Amending Policies and Procedures</w:t>
      </w:r>
      <w:bookmarkEnd w:id="119"/>
    </w:p>
    <w:p w14:paraId="5B1C216A" w14:textId="579CEFD3" w:rsidR="00A608FF" w:rsidRDefault="00A608FF" w:rsidP="00340A56">
      <w:pPr>
        <w:spacing w:after="0" w:line="240" w:lineRule="auto"/>
        <w:rPr>
          <w:sz w:val="24"/>
          <w:szCs w:val="24"/>
        </w:rPr>
      </w:pPr>
      <w:r w:rsidRPr="001808E0">
        <w:rPr>
          <w:sz w:val="24"/>
          <w:szCs w:val="24"/>
        </w:rPr>
        <w:t>The Policies and Procedures manual should be reviewed annually. Recommended changes will be presented to the General Membership and adopted by a majority vote of the membership.</w:t>
      </w:r>
    </w:p>
    <w:p w14:paraId="0F163AD8" w14:textId="77777777" w:rsidR="00A608FF" w:rsidRPr="001808E0" w:rsidRDefault="00A608FF" w:rsidP="00340A56">
      <w:pPr>
        <w:spacing w:after="0" w:line="240" w:lineRule="auto"/>
        <w:rPr>
          <w:sz w:val="24"/>
          <w:szCs w:val="24"/>
        </w:rPr>
      </w:pPr>
    </w:p>
    <w:p w14:paraId="62DC2883" w14:textId="77777777" w:rsidR="00A608FF" w:rsidRPr="001808E0" w:rsidRDefault="00A608FF" w:rsidP="00340A56">
      <w:pPr>
        <w:spacing w:after="0" w:line="240" w:lineRule="auto"/>
        <w:rPr>
          <w:sz w:val="24"/>
          <w:szCs w:val="24"/>
        </w:rPr>
      </w:pPr>
    </w:p>
    <w:p w14:paraId="3B30E801" w14:textId="77777777" w:rsidR="00F42B7A" w:rsidRDefault="00F42B7A">
      <w:pPr>
        <w:rPr>
          <w:rFonts w:asciiTheme="majorHAnsi" w:eastAsiaTheme="majorEastAsia" w:hAnsiTheme="majorHAnsi" w:cstheme="majorBidi"/>
          <w:color w:val="2F5496" w:themeColor="accent1" w:themeShade="BF"/>
          <w:sz w:val="32"/>
          <w:szCs w:val="32"/>
        </w:rPr>
      </w:pPr>
      <w:r>
        <w:br w:type="page"/>
      </w:r>
    </w:p>
    <w:p w14:paraId="4D8BAB36" w14:textId="39E25703" w:rsidR="00A608FF" w:rsidRPr="00412C4F" w:rsidRDefault="00A608FF" w:rsidP="00340A56">
      <w:pPr>
        <w:pStyle w:val="Heading1"/>
        <w:spacing w:before="0" w:line="240" w:lineRule="auto"/>
      </w:pPr>
      <w:bookmarkStart w:id="120" w:name="_Toc205275737"/>
      <w:r w:rsidRPr="00412C4F">
        <w:lastRenderedPageBreak/>
        <w:t>Acknowledgement and Disclosure Form (Conflict of Interest Policy)</w:t>
      </w:r>
      <w:bookmarkEnd w:id="120"/>
    </w:p>
    <w:p w14:paraId="241756C7" w14:textId="77777777" w:rsidR="00A608FF" w:rsidRPr="001808E0" w:rsidRDefault="00A608FF" w:rsidP="00340A56">
      <w:pPr>
        <w:spacing w:after="0" w:line="240" w:lineRule="auto"/>
        <w:rPr>
          <w:sz w:val="24"/>
          <w:szCs w:val="24"/>
        </w:rPr>
      </w:pPr>
      <w:r w:rsidRPr="001808E0">
        <w:rPr>
          <w:sz w:val="24"/>
          <w:szCs w:val="24"/>
        </w:rPr>
        <w:t>I have received and read the Nebraska Association of Behavioral Health Organizations’ Conflict of Interest and Confidentiality Policy, understand the contents thereof, and agree to comply fully with its terms and conditions at all times during my service as: a member of the NAHBO Board of Directors; or as an officer; an executive employee; and/or a member of a Selection Committee or other appointed committee of NAHBO. I understand that NAHBO is charitable and in order to maintain its federal tax exemption it must engage primarily in activities which accomplish one or more of its tax-exempt purposes. If I become aware of any actual or possible conflict of interest at any time following the submission of this form, or if the information set forth below becomes inaccurate or incomplete, I will promptly notify the NAHBO Executive Committee or the Board Chair of NAHBO in writing.</w:t>
      </w:r>
    </w:p>
    <w:p w14:paraId="2E68E557" w14:textId="77777777" w:rsidR="00A608FF" w:rsidRPr="001808E0" w:rsidRDefault="00A608FF" w:rsidP="00340A56">
      <w:pPr>
        <w:spacing w:after="0" w:line="240" w:lineRule="auto"/>
        <w:rPr>
          <w:sz w:val="24"/>
          <w:szCs w:val="24"/>
        </w:rPr>
      </w:pPr>
    </w:p>
    <w:p w14:paraId="09330B4F" w14:textId="77777777" w:rsidR="00A608FF" w:rsidRPr="001808E0" w:rsidRDefault="00A608FF" w:rsidP="00340A56">
      <w:pPr>
        <w:spacing w:after="0" w:line="240" w:lineRule="auto"/>
        <w:rPr>
          <w:sz w:val="24"/>
          <w:szCs w:val="24"/>
        </w:rPr>
      </w:pPr>
      <w:r w:rsidRPr="001808E0">
        <w:rPr>
          <w:sz w:val="24"/>
          <w:szCs w:val="24"/>
        </w:rPr>
        <w:t>Please describe on an attached sheet any relationships, positions or circumstances in which you are currently involved, or will be involved in the next twelve (12) months, that you believe could be considered an actual or possible Financial Interest, as defined in the Conflict of Interest and Confidentiality Policy.</w:t>
      </w:r>
    </w:p>
    <w:p w14:paraId="06457ADE" w14:textId="77777777" w:rsidR="00A608FF" w:rsidRPr="001808E0" w:rsidRDefault="00A608FF" w:rsidP="00340A56">
      <w:pPr>
        <w:spacing w:after="0" w:line="240" w:lineRule="auto"/>
        <w:rPr>
          <w:sz w:val="24"/>
          <w:szCs w:val="24"/>
        </w:rPr>
      </w:pPr>
    </w:p>
    <w:p w14:paraId="32874DB9" w14:textId="77777777" w:rsidR="00A608FF" w:rsidRPr="001808E0" w:rsidRDefault="00A608FF" w:rsidP="00340A56">
      <w:pPr>
        <w:spacing w:after="0" w:line="240" w:lineRule="auto"/>
        <w:rPr>
          <w:sz w:val="24"/>
          <w:szCs w:val="24"/>
        </w:rPr>
      </w:pPr>
      <w:r w:rsidRPr="001808E0">
        <w:rPr>
          <w:sz w:val="24"/>
          <w:szCs w:val="24"/>
        </w:rPr>
        <w:t>Do you or does any family member of yours have an ownership or investment interest in any entity with which NAHBO has a transaction or arrangement?</w:t>
      </w:r>
    </w:p>
    <w:p w14:paraId="0BBD7918" w14:textId="796E4345" w:rsidR="00A608FF" w:rsidRPr="001808E0" w:rsidRDefault="00000000" w:rsidP="00E31DE9">
      <w:pPr>
        <w:spacing w:after="0" w:line="240" w:lineRule="auto"/>
        <w:ind w:left="720"/>
        <w:rPr>
          <w:sz w:val="24"/>
          <w:szCs w:val="24"/>
        </w:rPr>
      </w:pPr>
      <w:sdt>
        <w:sdtPr>
          <w:id w:val="-1337686275"/>
          <w14:checkbox>
            <w14:checked w14:val="0"/>
            <w14:checkedState w14:val="2612" w14:font="MS Gothic"/>
            <w14:uncheckedState w14:val="2610" w14:font="MS Gothic"/>
          </w14:checkbox>
        </w:sdtPr>
        <w:sdtContent>
          <w:r w:rsidR="004F5AE0">
            <w:rPr>
              <w:rFonts w:ascii="MS Gothic" w:eastAsia="MS Gothic" w:hAnsi="MS Gothic" w:hint="eastAsia"/>
            </w:rPr>
            <w:t>☐</w:t>
          </w:r>
        </w:sdtContent>
      </w:sdt>
      <w:r w:rsidR="00A608FF" w:rsidRPr="001808E0">
        <w:rPr>
          <w:sz w:val="24"/>
          <w:szCs w:val="24"/>
        </w:rPr>
        <w:t xml:space="preserve"> Yes</w:t>
      </w:r>
      <w:r w:rsidR="00A608FF" w:rsidRPr="001808E0">
        <w:rPr>
          <w:sz w:val="24"/>
          <w:szCs w:val="24"/>
        </w:rPr>
        <w:tab/>
      </w:r>
      <w:r w:rsidR="00A608FF" w:rsidRPr="001808E0">
        <w:rPr>
          <w:sz w:val="24"/>
          <w:szCs w:val="24"/>
        </w:rPr>
        <w:tab/>
      </w:r>
      <w:sdt>
        <w:sdtPr>
          <w:id w:val="1992445095"/>
          <w14:checkbox>
            <w14:checked w14:val="0"/>
            <w14:checkedState w14:val="2612" w14:font="MS Gothic"/>
            <w14:uncheckedState w14:val="2610" w14:font="MS Gothic"/>
          </w14:checkbox>
        </w:sdtPr>
        <w:sdtContent>
          <w:r w:rsidR="004F5AE0">
            <w:rPr>
              <w:rFonts w:ascii="MS Gothic" w:eastAsia="MS Gothic" w:hAnsi="MS Gothic" w:hint="eastAsia"/>
            </w:rPr>
            <w:t>☐</w:t>
          </w:r>
        </w:sdtContent>
      </w:sdt>
      <w:r w:rsidR="00A608FF" w:rsidRPr="001808E0">
        <w:rPr>
          <w:sz w:val="24"/>
          <w:szCs w:val="24"/>
        </w:rPr>
        <w:t xml:space="preserve"> No</w:t>
      </w:r>
    </w:p>
    <w:p w14:paraId="7EDB3ABF" w14:textId="77777777" w:rsidR="00A608FF" w:rsidRPr="001808E0" w:rsidRDefault="00A608FF" w:rsidP="00340A56">
      <w:pPr>
        <w:spacing w:after="0" w:line="240" w:lineRule="auto"/>
        <w:rPr>
          <w:sz w:val="24"/>
          <w:szCs w:val="24"/>
        </w:rPr>
      </w:pPr>
    </w:p>
    <w:p w14:paraId="3B69B7F5" w14:textId="77777777" w:rsidR="00A608FF" w:rsidRPr="001808E0" w:rsidRDefault="00A608FF" w:rsidP="00340A56">
      <w:pPr>
        <w:spacing w:after="0" w:line="240" w:lineRule="auto"/>
        <w:rPr>
          <w:sz w:val="24"/>
          <w:szCs w:val="24"/>
        </w:rPr>
      </w:pPr>
      <w:r w:rsidRPr="001808E0">
        <w:rPr>
          <w:sz w:val="24"/>
          <w:szCs w:val="24"/>
        </w:rPr>
        <w:t>Do you or does any family member of yours have a compensation arrangement with NAHBO or with any entity or individual with which NAHBO has a transaction or arrangement?</w:t>
      </w:r>
    </w:p>
    <w:p w14:paraId="61C31488" w14:textId="4DE4CA28" w:rsidR="00A608FF" w:rsidRPr="001808E0" w:rsidRDefault="00000000" w:rsidP="00E31DE9">
      <w:pPr>
        <w:spacing w:after="0" w:line="240" w:lineRule="auto"/>
        <w:ind w:left="720"/>
        <w:rPr>
          <w:sz w:val="24"/>
          <w:szCs w:val="24"/>
        </w:rPr>
      </w:pPr>
      <w:sdt>
        <w:sdtPr>
          <w:id w:val="1537314596"/>
          <w14:checkbox>
            <w14:checked w14:val="0"/>
            <w14:checkedState w14:val="2612" w14:font="MS Gothic"/>
            <w14:uncheckedState w14:val="2610" w14:font="MS Gothic"/>
          </w14:checkbox>
        </w:sdtPr>
        <w:sdtContent>
          <w:r w:rsidR="004F5AE0">
            <w:rPr>
              <w:rFonts w:ascii="MS Gothic" w:eastAsia="MS Gothic" w:hAnsi="MS Gothic" w:hint="eastAsia"/>
            </w:rPr>
            <w:t>☐</w:t>
          </w:r>
        </w:sdtContent>
      </w:sdt>
      <w:r w:rsidR="004F5AE0">
        <w:t xml:space="preserve"> </w:t>
      </w:r>
      <w:r w:rsidR="00A608FF" w:rsidRPr="001808E0">
        <w:rPr>
          <w:sz w:val="24"/>
          <w:szCs w:val="24"/>
        </w:rPr>
        <w:t>Yes</w:t>
      </w:r>
      <w:r w:rsidR="00A608FF" w:rsidRPr="001808E0">
        <w:rPr>
          <w:sz w:val="24"/>
          <w:szCs w:val="24"/>
        </w:rPr>
        <w:tab/>
      </w:r>
      <w:r w:rsidR="00A608FF" w:rsidRPr="001808E0">
        <w:rPr>
          <w:sz w:val="24"/>
          <w:szCs w:val="24"/>
        </w:rPr>
        <w:tab/>
      </w:r>
      <w:sdt>
        <w:sdtPr>
          <w:id w:val="-1326057311"/>
          <w14:checkbox>
            <w14:checked w14:val="0"/>
            <w14:checkedState w14:val="2612" w14:font="MS Gothic"/>
            <w14:uncheckedState w14:val="2610" w14:font="MS Gothic"/>
          </w14:checkbox>
        </w:sdtPr>
        <w:sdtContent>
          <w:r w:rsidR="004F5AE0">
            <w:rPr>
              <w:rFonts w:ascii="MS Gothic" w:eastAsia="MS Gothic" w:hAnsi="MS Gothic" w:hint="eastAsia"/>
            </w:rPr>
            <w:t>☐</w:t>
          </w:r>
        </w:sdtContent>
      </w:sdt>
      <w:r w:rsidR="004F5AE0">
        <w:t xml:space="preserve"> </w:t>
      </w:r>
      <w:r w:rsidR="00A608FF" w:rsidRPr="001808E0">
        <w:rPr>
          <w:sz w:val="24"/>
          <w:szCs w:val="24"/>
        </w:rPr>
        <w:t>No</w:t>
      </w:r>
    </w:p>
    <w:p w14:paraId="13F7A024" w14:textId="77777777" w:rsidR="00A608FF" w:rsidRPr="001808E0" w:rsidRDefault="00A608FF" w:rsidP="00340A56">
      <w:pPr>
        <w:spacing w:after="0" w:line="240" w:lineRule="auto"/>
        <w:rPr>
          <w:sz w:val="24"/>
          <w:szCs w:val="24"/>
        </w:rPr>
      </w:pPr>
    </w:p>
    <w:p w14:paraId="1DC74CC9" w14:textId="77777777" w:rsidR="00A608FF" w:rsidRPr="001808E0" w:rsidRDefault="00A608FF" w:rsidP="00340A56">
      <w:pPr>
        <w:spacing w:after="0" w:line="240" w:lineRule="auto"/>
        <w:rPr>
          <w:sz w:val="24"/>
          <w:szCs w:val="24"/>
        </w:rPr>
      </w:pPr>
      <w:r w:rsidRPr="001808E0">
        <w:rPr>
          <w:sz w:val="24"/>
          <w:szCs w:val="24"/>
        </w:rPr>
        <w:t>Do you or does any family member of yours have a potential ownership or investment interest in, or compensation arrangement with, any entity or individual with which NAHBO is negotiating a transaction or arrangement?</w:t>
      </w:r>
    </w:p>
    <w:p w14:paraId="01D98E58" w14:textId="315F430E" w:rsidR="00A608FF" w:rsidRPr="001808E0" w:rsidRDefault="00000000" w:rsidP="00E31DE9">
      <w:pPr>
        <w:spacing w:after="0" w:line="240" w:lineRule="auto"/>
        <w:ind w:left="720"/>
        <w:rPr>
          <w:sz w:val="24"/>
          <w:szCs w:val="24"/>
        </w:rPr>
      </w:pPr>
      <w:sdt>
        <w:sdtPr>
          <w:id w:val="1426456315"/>
          <w14:checkbox>
            <w14:checked w14:val="0"/>
            <w14:checkedState w14:val="2612" w14:font="MS Gothic"/>
            <w14:uncheckedState w14:val="2610" w14:font="MS Gothic"/>
          </w14:checkbox>
        </w:sdtPr>
        <w:sdtContent>
          <w:r w:rsidR="004F5AE0">
            <w:rPr>
              <w:rFonts w:ascii="MS Gothic" w:eastAsia="MS Gothic" w:hAnsi="MS Gothic" w:hint="eastAsia"/>
            </w:rPr>
            <w:t>☐</w:t>
          </w:r>
        </w:sdtContent>
      </w:sdt>
      <w:r w:rsidR="004F5AE0">
        <w:t xml:space="preserve"> </w:t>
      </w:r>
      <w:r w:rsidR="00A608FF" w:rsidRPr="001808E0">
        <w:rPr>
          <w:sz w:val="24"/>
          <w:szCs w:val="24"/>
        </w:rPr>
        <w:t>Yes</w:t>
      </w:r>
      <w:r w:rsidR="00A608FF" w:rsidRPr="001808E0">
        <w:rPr>
          <w:sz w:val="24"/>
          <w:szCs w:val="24"/>
        </w:rPr>
        <w:tab/>
      </w:r>
      <w:r w:rsidR="00A608FF" w:rsidRPr="001808E0">
        <w:rPr>
          <w:sz w:val="24"/>
          <w:szCs w:val="24"/>
        </w:rPr>
        <w:tab/>
      </w:r>
      <w:sdt>
        <w:sdtPr>
          <w:id w:val="-2063093486"/>
          <w14:checkbox>
            <w14:checked w14:val="0"/>
            <w14:checkedState w14:val="2612" w14:font="MS Gothic"/>
            <w14:uncheckedState w14:val="2610" w14:font="MS Gothic"/>
          </w14:checkbox>
        </w:sdtPr>
        <w:sdtContent>
          <w:r w:rsidR="004F5AE0">
            <w:rPr>
              <w:rFonts w:ascii="MS Gothic" w:eastAsia="MS Gothic" w:hAnsi="MS Gothic" w:hint="eastAsia"/>
            </w:rPr>
            <w:t>☐</w:t>
          </w:r>
        </w:sdtContent>
      </w:sdt>
      <w:r w:rsidR="004F5AE0">
        <w:t xml:space="preserve"> </w:t>
      </w:r>
      <w:r w:rsidR="00A608FF" w:rsidRPr="001808E0">
        <w:rPr>
          <w:sz w:val="24"/>
          <w:szCs w:val="24"/>
        </w:rPr>
        <w:t>No</w:t>
      </w:r>
    </w:p>
    <w:p w14:paraId="123678D9" w14:textId="77777777" w:rsidR="00A608FF" w:rsidRPr="001808E0" w:rsidRDefault="00A608FF" w:rsidP="00340A56">
      <w:pPr>
        <w:spacing w:after="0" w:line="240" w:lineRule="auto"/>
        <w:rPr>
          <w:sz w:val="24"/>
          <w:szCs w:val="24"/>
        </w:rPr>
      </w:pPr>
    </w:p>
    <w:p w14:paraId="1A24A181" w14:textId="77777777" w:rsidR="00A608FF" w:rsidRPr="001808E0" w:rsidRDefault="00A608FF" w:rsidP="00340A56">
      <w:pPr>
        <w:spacing w:after="0" w:line="240" w:lineRule="auto"/>
        <w:rPr>
          <w:sz w:val="24"/>
          <w:szCs w:val="24"/>
        </w:rPr>
      </w:pPr>
      <w:r w:rsidRPr="001808E0">
        <w:rPr>
          <w:sz w:val="24"/>
          <w:szCs w:val="24"/>
        </w:rPr>
        <w:t>____________________________________</w:t>
      </w:r>
    </w:p>
    <w:p w14:paraId="0A549441" w14:textId="77777777" w:rsidR="00A608FF" w:rsidRPr="001808E0" w:rsidRDefault="00A608FF" w:rsidP="00340A56">
      <w:pPr>
        <w:spacing w:after="0" w:line="240" w:lineRule="auto"/>
        <w:rPr>
          <w:sz w:val="24"/>
          <w:szCs w:val="24"/>
        </w:rPr>
      </w:pPr>
      <w:r w:rsidRPr="001808E0">
        <w:rPr>
          <w:sz w:val="24"/>
          <w:szCs w:val="24"/>
        </w:rPr>
        <w:t>Board Member’s Name in Print</w:t>
      </w:r>
    </w:p>
    <w:p w14:paraId="69C8328A" w14:textId="77777777" w:rsidR="00A608FF" w:rsidRPr="001808E0" w:rsidRDefault="00A608FF" w:rsidP="00340A56">
      <w:pPr>
        <w:spacing w:after="0" w:line="240" w:lineRule="auto"/>
        <w:rPr>
          <w:sz w:val="24"/>
          <w:szCs w:val="24"/>
        </w:rPr>
      </w:pPr>
    </w:p>
    <w:p w14:paraId="1D0726A7" w14:textId="58870061" w:rsidR="00A608FF" w:rsidRPr="001808E0" w:rsidRDefault="00A608FF" w:rsidP="00340A56">
      <w:pPr>
        <w:spacing w:after="0" w:line="240" w:lineRule="auto"/>
        <w:rPr>
          <w:sz w:val="24"/>
          <w:szCs w:val="24"/>
        </w:rPr>
      </w:pPr>
      <w:r w:rsidRPr="001808E0">
        <w:rPr>
          <w:sz w:val="24"/>
          <w:szCs w:val="24"/>
        </w:rPr>
        <w:t>____________________________________</w:t>
      </w:r>
    </w:p>
    <w:p w14:paraId="36629628" w14:textId="2ECA9BE1" w:rsidR="00A608FF" w:rsidRDefault="00A608FF" w:rsidP="00340A56">
      <w:pPr>
        <w:spacing w:after="0" w:line="240" w:lineRule="auto"/>
        <w:rPr>
          <w:sz w:val="24"/>
          <w:szCs w:val="24"/>
        </w:rPr>
      </w:pPr>
      <w:r w:rsidRPr="001808E0">
        <w:rPr>
          <w:sz w:val="24"/>
          <w:szCs w:val="24"/>
        </w:rPr>
        <w:t>Signature of Board Member</w:t>
      </w:r>
    </w:p>
    <w:p w14:paraId="2DCADCD5" w14:textId="77777777" w:rsidR="004F5AE0" w:rsidRPr="001808E0" w:rsidRDefault="004F5AE0" w:rsidP="00340A56">
      <w:pPr>
        <w:spacing w:after="0" w:line="240" w:lineRule="auto"/>
        <w:rPr>
          <w:sz w:val="24"/>
          <w:szCs w:val="24"/>
        </w:rPr>
      </w:pPr>
    </w:p>
    <w:p w14:paraId="7F274CED" w14:textId="77777777" w:rsidR="00A608FF" w:rsidRPr="001808E0" w:rsidRDefault="00A608FF" w:rsidP="00340A56">
      <w:pPr>
        <w:spacing w:after="0" w:line="240" w:lineRule="auto"/>
        <w:rPr>
          <w:sz w:val="24"/>
          <w:szCs w:val="24"/>
        </w:rPr>
      </w:pPr>
      <w:r w:rsidRPr="001808E0">
        <w:rPr>
          <w:sz w:val="24"/>
          <w:szCs w:val="24"/>
        </w:rPr>
        <w:t>_______________________</w:t>
      </w:r>
    </w:p>
    <w:p w14:paraId="21BF1C7B" w14:textId="77777777" w:rsidR="00A608FF" w:rsidRPr="001808E0" w:rsidRDefault="00A608FF" w:rsidP="00340A56">
      <w:pPr>
        <w:spacing w:after="0" w:line="240" w:lineRule="auto"/>
        <w:rPr>
          <w:sz w:val="24"/>
          <w:szCs w:val="24"/>
        </w:rPr>
      </w:pPr>
      <w:r w:rsidRPr="001808E0">
        <w:rPr>
          <w:sz w:val="24"/>
          <w:szCs w:val="24"/>
        </w:rPr>
        <w:t xml:space="preserve">Date Signed </w:t>
      </w:r>
    </w:p>
    <w:sectPr w:rsidR="00A608FF" w:rsidRPr="001808E0" w:rsidSect="00A4024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39E2" w14:textId="77777777" w:rsidR="0081729E" w:rsidRDefault="0081729E" w:rsidP="00932634">
      <w:pPr>
        <w:spacing w:after="0" w:line="240" w:lineRule="auto"/>
      </w:pPr>
      <w:r>
        <w:separator/>
      </w:r>
    </w:p>
  </w:endnote>
  <w:endnote w:type="continuationSeparator" w:id="0">
    <w:p w14:paraId="7618136C" w14:textId="77777777" w:rsidR="0081729E" w:rsidRDefault="0081729E" w:rsidP="00932634">
      <w:pPr>
        <w:spacing w:after="0" w:line="240" w:lineRule="auto"/>
      </w:pPr>
      <w:r>
        <w:continuationSeparator/>
      </w:r>
    </w:p>
  </w:endnote>
  <w:endnote w:type="continuationNotice" w:id="1">
    <w:p w14:paraId="76E749B0" w14:textId="77777777" w:rsidR="0081729E" w:rsidRDefault="00817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48317"/>
      <w:docPartObj>
        <w:docPartGallery w:val="Page Numbers (Bottom of Page)"/>
        <w:docPartUnique/>
      </w:docPartObj>
    </w:sdtPr>
    <w:sdtEndPr>
      <w:rPr>
        <w:noProof/>
      </w:rPr>
    </w:sdtEndPr>
    <w:sdtContent>
      <w:p w14:paraId="5FAFC482" w14:textId="63B97BFE" w:rsidR="00932634" w:rsidRDefault="009326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A7B33" w14:textId="77777777" w:rsidR="00932634" w:rsidRDefault="00932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AAE9" w14:textId="77777777" w:rsidR="0081729E" w:rsidRDefault="0081729E" w:rsidP="00932634">
      <w:pPr>
        <w:spacing w:after="0" w:line="240" w:lineRule="auto"/>
      </w:pPr>
      <w:r>
        <w:separator/>
      </w:r>
    </w:p>
  </w:footnote>
  <w:footnote w:type="continuationSeparator" w:id="0">
    <w:p w14:paraId="0D5BC703" w14:textId="77777777" w:rsidR="0081729E" w:rsidRDefault="0081729E" w:rsidP="00932634">
      <w:pPr>
        <w:spacing w:after="0" w:line="240" w:lineRule="auto"/>
      </w:pPr>
      <w:r>
        <w:continuationSeparator/>
      </w:r>
    </w:p>
  </w:footnote>
  <w:footnote w:type="continuationNotice" w:id="1">
    <w:p w14:paraId="1DFCF185" w14:textId="77777777" w:rsidR="0081729E" w:rsidRDefault="008172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7EE"/>
    <w:multiLevelType w:val="hybridMultilevel"/>
    <w:tmpl w:val="490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663AC"/>
    <w:multiLevelType w:val="hybridMultilevel"/>
    <w:tmpl w:val="20A2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E1652"/>
    <w:multiLevelType w:val="hybridMultilevel"/>
    <w:tmpl w:val="0BD4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B0B26"/>
    <w:multiLevelType w:val="hybridMultilevel"/>
    <w:tmpl w:val="E5128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B87411"/>
    <w:multiLevelType w:val="hybridMultilevel"/>
    <w:tmpl w:val="E9FC0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5694E"/>
    <w:multiLevelType w:val="hybridMultilevel"/>
    <w:tmpl w:val="445AA2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B69DB"/>
    <w:multiLevelType w:val="hybridMultilevel"/>
    <w:tmpl w:val="BD1C6582"/>
    <w:lvl w:ilvl="0" w:tplc="76C26BFC">
      <w:start w:val="3"/>
      <w:numFmt w:val="bullet"/>
      <w:lvlText w:val="•"/>
      <w:lvlJc w:val="left"/>
      <w:pPr>
        <w:ind w:left="149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36D01574"/>
    <w:multiLevelType w:val="hybridMultilevel"/>
    <w:tmpl w:val="5E5E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F11C6"/>
    <w:multiLevelType w:val="hybridMultilevel"/>
    <w:tmpl w:val="36F81A6C"/>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AA17B1"/>
    <w:multiLevelType w:val="hybridMultilevel"/>
    <w:tmpl w:val="293E9184"/>
    <w:lvl w:ilvl="0" w:tplc="757A32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112EF0"/>
    <w:multiLevelType w:val="hybridMultilevel"/>
    <w:tmpl w:val="79CC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65BA2"/>
    <w:multiLevelType w:val="hybridMultilevel"/>
    <w:tmpl w:val="553EB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744337"/>
    <w:multiLevelType w:val="hybridMultilevel"/>
    <w:tmpl w:val="E9F85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84935"/>
    <w:multiLevelType w:val="hybridMultilevel"/>
    <w:tmpl w:val="7FBE1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60530"/>
    <w:multiLevelType w:val="hybridMultilevel"/>
    <w:tmpl w:val="7F2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30A9B"/>
    <w:multiLevelType w:val="hybridMultilevel"/>
    <w:tmpl w:val="2FD4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405DF"/>
    <w:multiLevelType w:val="hybridMultilevel"/>
    <w:tmpl w:val="BD54F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E1786"/>
    <w:multiLevelType w:val="hybridMultilevel"/>
    <w:tmpl w:val="3698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80BF3"/>
    <w:multiLevelType w:val="hybridMultilevel"/>
    <w:tmpl w:val="38C4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87C6F"/>
    <w:multiLevelType w:val="hybridMultilevel"/>
    <w:tmpl w:val="066C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3117D"/>
    <w:multiLevelType w:val="hybridMultilevel"/>
    <w:tmpl w:val="38187304"/>
    <w:lvl w:ilvl="0" w:tplc="757A32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C1CEF"/>
    <w:multiLevelType w:val="hybridMultilevel"/>
    <w:tmpl w:val="375893AA"/>
    <w:lvl w:ilvl="0" w:tplc="04090001">
      <w:start w:val="1"/>
      <w:numFmt w:val="bullet"/>
      <w:lvlText w:val=""/>
      <w:lvlJc w:val="left"/>
      <w:pPr>
        <w:ind w:left="720" w:hanging="360"/>
      </w:pPr>
      <w:rPr>
        <w:rFonts w:ascii="Symbol" w:hAnsi="Symbol" w:hint="default"/>
      </w:rPr>
    </w:lvl>
    <w:lvl w:ilvl="1" w:tplc="76C26BFC">
      <w:start w:val="3"/>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985902">
    <w:abstractNumId w:val="21"/>
  </w:num>
  <w:num w:numId="2" w16cid:durableId="1352797502">
    <w:abstractNumId w:val="14"/>
  </w:num>
  <w:num w:numId="3" w16cid:durableId="552472903">
    <w:abstractNumId w:val="19"/>
  </w:num>
  <w:num w:numId="4" w16cid:durableId="655187005">
    <w:abstractNumId w:val="10"/>
  </w:num>
  <w:num w:numId="5" w16cid:durableId="188957418">
    <w:abstractNumId w:val="13"/>
  </w:num>
  <w:num w:numId="6" w16cid:durableId="317617974">
    <w:abstractNumId w:val="16"/>
  </w:num>
  <w:num w:numId="7" w16cid:durableId="1921598428">
    <w:abstractNumId w:val="17"/>
  </w:num>
  <w:num w:numId="8" w16cid:durableId="1282493140">
    <w:abstractNumId w:val="1"/>
  </w:num>
  <w:num w:numId="9" w16cid:durableId="902642467">
    <w:abstractNumId w:val="0"/>
  </w:num>
  <w:num w:numId="10" w16cid:durableId="993487538">
    <w:abstractNumId w:val="18"/>
  </w:num>
  <w:num w:numId="11" w16cid:durableId="1782721128">
    <w:abstractNumId w:val="6"/>
  </w:num>
  <w:num w:numId="12" w16cid:durableId="176966057">
    <w:abstractNumId w:val="7"/>
  </w:num>
  <w:num w:numId="13" w16cid:durableId="694110690">
    <w:abstractNumId w:val="15"/>
  </w:num>
  <w:num w:numId="14" w16cid:durableId="1919973455">
    <w:abstractNumId w:val="2"/>
  </w:num>
  <w:num w:numId="15" w16cid:durableId="1166627139">
    <w:abstractNumId w:val="5"/>
  </w:num>
  <w:num w:numId="16" w16cid:durableId="165486169">
    <w:abstractNumId w:val="12"/>
  </w:num>
  <w:num w:numId="17" w16cid:durableId="2033720268">
    <w:abstractNumId w:val="3"/>
  </w:num>
  <w:num w:numId="18" w16cid:durableId="1280062972">
    <w:abstractNumId w:val="11"/>
  </w:num>
  <w:num w:numId="19" w16cid:durableId="1521579663">
    <w:abstractNumId w:val="4"/>
  </w:num>
  <w:num w:numId="20" w16cid:durableId="820969856">
    <w:abstractNumId w:val="20"/>
  </w:num>
  <w:num w:numId="21" w16cid:durableId="1803111590">
    <w:abstractNumId w:val="9"/>
  </w:num>
  <w:num w:numId="22" w16cid:durableId="41038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FF"/>
    <w:rsid w:val="00002E8B"/>
    <w:rsid w:val="00003CF8"/>
    <w:rsid w:val="00013AF2"/>
    <w:rsid w:val="000210DB"/>
    <w:rsid w:val="00021E45"/>
    <w:rsid w:val="00022958"/>
    <w:rsid w:val="000308A8"/>
    <w:rsid w:val="000317C9"/>
    <w:rsid w:val="00034B13"/>
    <w:rsid w:val="000361A8"/>
    <w:rsid w:val="000370F8"/>
    <w:rsid w:val="00040B47"/>
    <w:rsid w:val="00043F82"/>
    <w:rsid w:val="0004528A"/>
    <w:rsid w:val="000476D9"/>
    <w:rsid w:val="00047ED5"/>
    <w:rsid w:val="000513BD"/>
    <w:rsid w:val="00052E5A"/>
    <w:rsid w:val="00053D2E"/>
    <w:rsid w:val="00061003"/>
    <w:rsid w:val="00061703"/>
    <w:rsid w:val="00073AB2"/>
    <w:rsid w:val="00077174"/>
    <w:rsid w:val="0008496B"/>
    <w:rsid w:val="00091E06"/>
    <w:rsid w:val="0009215F"/>
    <w:rsid w:val="0009408F"/>
    <w:rsid w:val="000961C1"/>
    <w:rsid w:val="000A1475"/>
    <w:rsid w:val="000A22FE"/>
    <w:rsid w:val="000A4894"/>
    <w:rsid w:val="000A6419"/>
    <w:rsid w:val="000A73C6"/>
    <w:rsid w:val="000B311A"/>
    <w:rsid w:val="000B5221"/>
    <w:rsid w:val="000D6C64"/>
    <w:rsid w:val="000E50D3"/>
    <w:rsid w:val="000E6013"/>
    <w:rsid w:val="001021A9"/>
    <w:rsid w:val="0010277B"/>
    <w:rsid w:val="001111EA"/>
    <w:rsid w:val="0011253E"/>
    <w:rsid w:val="001127B1"/>
    <w:rsid w:val="001223A3"/>
    <w:rsid w:val="00126078"/>
    <w:rsid w:val="00134C90"/>
    <w:rsid w:val="00140195"/>
    <w:rsid w:val="001409FE"/>
    <w:rsid w:val="00142032"/>
    <w:rsid w:val="0014630F"/>
    <w:rsid w:val="001512D3"/>
    <w:rsid w:val="001546E8"/>
    <w:rsid w:val="00160D2F"/>
    <w:rsid w:val="00161525"/>
    <w:rsid w:val="00166341"/>
    <w:rsid w:val="001808E0"/>
    <w:rsid w:val="00183800"/>
    <w:rsid w:val="00184229"/>
    <w:rsid w:val="00184FDA"/>
    <w:rsid w:val="00186695"/>
    <w:rsid w:val="001922B1"/>
    <w:rsid w:val="00196B52"/>
    <w:rsid w:val="001A6300"/>
    <w:rsid w:val="001A655E"/>
    <w:rsid w:val="001C12FD"/>
    <w:rsid w:val="001C18BE"/>
    <w:rsid w:val="001C42DB"/>
    <w:rsid w:val="001D7A5F"/>
    <w:rsid w:val="001E2020"/>
    <w:rsid w:val="001E479A"/>
    <w:rsid w:val="001E5A8F"/>
    <w:rsid w:val="001F0786"/>
    <w:rsid w:val="001F1188"/>
    <w:rsid w:val="001F1B54"/>
    <w:rsid w:val="001F32E6"/>
    <w:rsid w:val="001F348B"/>
    <w:rsid w:val="001F392F"/>
    <w:rsid w:val="002014C7"/>
    <w:rsid w:val="00215893"/>
    <w:rsid w:val="0022429F"/>
    <w:rsid w:val="00224403"/>
    <w:rsid w:val="002348E7"/>
    <w:rsid w:val="002401B9"/>
    <w:rsid w:val="00250552"/>
    <w:rsid w:val="0025378A"/>
    <w:rsid w:val="00254403"/>
    <w:rsid w:val="00256F11"/>
    <w:rsid w:val="00257CB1"/>
    <w:rsid w:val="00265991"/>
    <w:rsid w:val="002665BD"/>
    <w:rsid w:val="00267FAD"/>
    <w:rsid w:val="00282218"/>
    <w:rsid w:val="00285EE6"/>
    <w:rsid w:val="00287A21"/>
    <w:rsid w:val="00293C6E"/>
    <w:rsid w:val="002973E2"/>
    <w:rsid w:val="00297F91"/>
    <w:rsid w:val="002A351A"/>
    <w:rsid w:val="002A588E"/>
    <w:rsid w:val="002A652D"/>
    <w:rsid w:val="002A6BDA"/>
    <w:rsid w:val="002B1DC2"/>
    <w:rsid w:val="002C020D"/>
    <w:rsid w:val="002C2459"/>
    <w:rsid w:val="002C4CE8"/>
    <w:rsid w:val="002C5CF4"/>
    <w:rsid w:val="002C68C3"/>
    <w:rsid w:val="002D02E7"/>
    <w:rsid w:val="002D4254"/>
    <w:rsid w:val="002D4448"/>
    <w:rsid w:val="002D4D22"/>
    <w:rsid w:val="002E03D2"/>
    <w:rsid w:val="002E1A2E"/>
    <w:rsid w:val="002E57EA"/>
    <w:rsid w:val="00311404"/>
    <w:rsid w:val="00312314"/>
    <w:rsid w:val="003158E2"/>
    <w:rsid w:val="00315D60"/>
    <w:rsid w:val="003212FA"/>
    <w:rsid w:val="00323DB4"/>
    <w:rsid w:val="00327EBB"/>
    <w:rsid w:val="0033272E"/>
    <w:rsid w:val="0033404E"/>
    <w:rsid w:val="00336056"/>
    <w:rsid w:val="00340A56"/>
    <w:rsid w:val="00342426"/>
    <w:rsid w:val="00344145"/>
    <w:rsid w:val="00344835"/>
    <w:rsid w:val="0034571A"/>
    <w:rsid w:val="00347F4C"/>
    <w:rsid w:val="00361593"/>
    <w:rsid w:val="0036434E"/>
    <w:rsid w:val="0037422A"/>
    <w:rsid w:val="0037464B"/>
    <w:rsid w:val="00381D18"/>
    <w:rsid w:val="003928BE"/>
    <w:rsid w:val="003A0EEC"/>
    <w:rsid w:val="003A464F"/>
    <w:rsid w:val="003B4858"/>
    <w:rsid w:val="003B4FF2"/>
    <w:rsid w:val="003B5A2A"/>
    <w:rsid w:val="003B5C58"/>
    <w:rsid w:val="003C3595"/>
    <w:rsid w:val="003C67BC"/>
    <w:rsid w:val="003D1ABB"/>
    <w:rsid w:val="003D4F6D"/>
    <w:rsid w:val="003D6F00"/>
    <w:rsid w:val="003D7EFE"/>
    <w:rsid w:val="003E358F"/>
    <w:rsid w:val="003E363B"/>
    <w:rsid w:val="003F155B"/>
    <w:rsid w:val="003F7056"/>
    <w:rsid w:val="00400EE0"/>
    <w:rsid w:val="0040544E"/>
    <w:rsid w:val="00407BCC"/>
    <w:rsid w:val="00412C4F"/>
    <w:rsid w:val="004131AF"/>
    <w:rsid w:val="00421CA9"/>
    <w:rsid w:val="00430656"/>
    <w:rsid w:val="00442507"/>
    <w:rsid w:val="004501CA"/>
    <w:rsid w:val="004560B8"/>
    <w:rsid w:val="004565D1"/>
    <w:rsid w:val="00472216"/>
    <w:rsid w:val="00473FF5"/>
    <w:rsid w:val="00477379"/>
    <w:rsid w:val="0048294E"/>
    <w:rsid w:val="00486431"/>
    <w:rsid w:val="00490F2D"/>
    <w:rsid w:val="004922D0"/>
    <w:rsid w:val="00495CCF"/>
    <w:rsid w:val="004A6C17"/>
    <w:rsid w:val="004B5D49"/>
    <w:rsid w:val="004B6553"/>
    <w:rsid w:val="004B763B"/>
    <w:rsid w:val="004C09C0"/>
    <w:rsid w:val="004C1F74"/>
    <w:rsid w:val="004C3FC1"/>
    <w:rsid w:val="004C798A"/>
    <w:rsid w:val="004C7E22"/>
    <w:rsid w:val="004D5CAA"/>
    <w:rsid w:val="004D5EBA"/>
    <w:rsid w:val="004E3642"/>
    <w:rsid w:val="004F5AE0"/>
    <w:rsid w:val="004F773B"/>
    <w:rsid w:val="0050311A"/>
    <w:rsid w:val="005063CF"/>
    <w:rsid w:val="005073BC"/>
    <w:rsid w:val="0051358A"/>
    <w:rsid w:val="00515BCD"/>
    <w:rsid w:val="00523897"/>
    <w:rsid w:val="00526EC0"/>
    <w:rsid w:val="00534C89"/>
    <w:rsid w:val="00547189"/>
    <w:rsid w:val="00547B32"/>
    <w:rsid w:val="00550F12"/>
    <w:rsid w:val="00553BD3"/>
    <w:rsid w:val="00553C1C"/>
    <w:rsid w:val="00556798"/>
    <w:rsid w:val="005619A5"/>
    <w:rsid w:val="005651CF"/>
    <w:rsid w:val="00567607"/>
    <w:rsid w:val="005737F2"/>
    <w:rsid w:val="00576F71"/>
    <w:rsid w:val="0057773D"/>
    <w:rsid w:val="00584CB2"/>
    <w:rsid w:val="00586096"/>
    <w:rsid w:val="00591443"/>
    <w:rsid w:val="005915D5"/>
    <w:rsid w:val="00594558"/>
    <w:rsid w:val="00594EAF"/>
    <w:rsid w:val="00595BFC"/>
    <w:rsid w:val="005979F0"/>
    <w:rsid w:val="005A6620"/>
    <w:rsid w:val="005A748D"/>
    <w:rsid w:val="005B62D4"/>
    <w:rsid w:val="005D461A"/>
    <w:rsid w:val="005D7B22"/>
    <w:rsid w:val="005E1F66"/>
    <w:rsid w:val="005E4EF2"/>
    <w:rsid w:val="005F5C44"/>
    <w:rsid w:val="005F7B49"/>
    <w:rsid w:val="00610E47"/>
    <w:rsid w:val="00622BCF"/>
    <w:rsid w:val="00634B6E"/>
    <w:rsid w:val="00642B3A"/>
    <w:rsid w:val="00645ABD"/>
    <w:rsid w:val="00646E90"/>
    <w:rsid w:val="00650B18"/>
    <w:rsid w:val="00661872"/>
    <w:rsid w:val="006628E0"/>
    <w:rsid w:val="006709CD"/>
    <w:rsid w:val="00672E50"/>
    <w:rsid w:val="006749D0"/>
    <w:rsid w:val="00687903"/>
    <w:rsid w:val="00690A06"/>
    <w:rsid w:val="006A0CC7"/>
    <w:rsid w:val="006A2AD4"/>
    <w:rsid w:val="006A361C"/>
    <w:rsid w:val="006A363F"/>
    <w:rsid w:val="006A71D2"/>
    <w:rsid w:val="006B0915"/>
    <w:rsid w:val="006B0FC1"/>
    <w:rsid w:val="006B315F"/>
    <w:rsid w:val="006B5EAD"/>
    <w:rsid w:val="006B7FB3"/>
    <w:rsid w:val="006C33F4"/>
    <w:rsid w:val="006C344A"/>
    <w:rsid w:val="006C3A26"/>
    <w:rsid w:val="006C4BF6"/>
    <w:rsid w:val="006C5BF6"/>
    <w:rsid w:val="006E0925"/>
    <w:rsid w:val="006E2F3A"/>
    <w:rsid w:val="006E77CF"/>
    <w:rsid w:val="006F3F46"/>
    <w:rsid w:val="00700BD5"/>
    <w:rsid w:val="007051DB"/>
    <w:rsid w:val="00705A2F"/>
    <w:rsid w:val="00717807"/>
    <w:rsid w:val="00717B51"/>
    <w:rsid w:val="00720150"/>
    <w:rsid w:val="00727850"/>
    <w:rsid w:val="00733EF5"/>
    <w:rsid w:val="00736145"/>
    <w:rsid w:val="007377E7"/>
    <w:rsid w:val="00741B3C"/>
    <w:rsid w:val="00741C9D"/>
    <w:rsid w:val="00745ED4"/>
    <w:rsid w:val="00754D03"/>
    <w:rsid w:val="0075622C"/>
    <w:rsid w:val="00761922"/>
    <w:rsid w:val="0076363B"/>
    <w:rsid w:val="00764C8E"/>
    <w:rsid w:val="0077460F"/>
    <w:rsid w:val="00774CF4"/>
    <w:rsid w:val="0077596F"/>
    <w:rsid w:val="007830D0"/>
    <w:rsid w:val="00786B7A"/>
    <w:rsid w:val="00790E91"/>
    <w:rsid w:val="007911DB"/>
    <w:rsid w:val="007A0A22"/>
    <w:rsid w:val="007A49AD"/>
    <w:rsid w:val="007A62D4"/>
    <w:rsid w:val="007B1BEE"/>
    <w:rsid w:val="007B34CD"/>
    <w:rsid w:val="007C388A"/>
    <w:rsid w:val="007D0484"/>
    <w:rsid w:val="007D0C41"/>
    <w:rsid w:val="007D284C"/>
    <w:rsid w:val="007D3037"/>
    <w:rsid w:val="007D65D6"/>
    <w:rsid w:val="007E0026"/>
    <w:rsid w:val="007E033D"/>
    <w:rsid w:val="007E74FC"/>
    <w:rsid w:val="007F0252"/>
    <w:rsid w:val="007F45B0"/>
    <w:rsid w:val="00804ED5"/>
    <w:rsid w:val="00814C83"/>
    <w:rsid w:val="0081729E"/>
    <w:rsid w:val="00820641"/>
    <w:rsid w:val="00832FFB"/>
    <w:rsid w:val="00833F00"/>
    <w:rsid w:val="00835A4F"/>
    <w:rsid w:val="0083642F"/>
    <w:rsid w:val="008409A9"/>
    <w:rsid w:val="00842E3A"/>
    <w:rsid w:val="0084688D"/>
    <w:rsid w:val="00847AE0"/>
    <w:rsid w:val="008548D2"/>
    <w:rsid w:val="0086040B"/>
    <w:rsid w:val="00861847"/>
    <w:rsid w:val="008629D8"/>
    <w:rsid w:val="00862FB7"/>
    <w:rsid w:val="0086361D"/>
    <w:rsid w:val="00877D4E"/>
    <w:rsid w:val="00881AEF"/>
    <w:rsid w:val="008858C6"/>
    <w:rsid w:val="00885FE9"/>
    <w:rsid w:val="0088714C"/>
    <w:rsid w:val="00895F15"/>
    <w:rsid w:val="008A0317"/>
    <w:rsid w:val="008A0C58"/>
    <w:rsid w:val="008A4FB8"/>
    <w:rsid w:val="008B1853"/>
    <w:rsid w:val="008B2512"/>
    <w:rsid w:val="008B47B6"/>
    <w:rsid w:val="008B5A07"/>
    <w:rsid w:val="008B785A"/>
    <w:rsid w:val="008C02FB"/>
    <w:rsid w:val="008C0C1D"/>
    <w:rsid w:val="008C5796"/>
    <w:rsid w:val="008C6908"/>
    <w:rsid w:val="008C6EA1"/>
    <w:rsid w:val="008D0352"/>
    <w:rsid w:val="008D3848"/>
    <w:rsid w:val="008E5D62"/>
    <w:rsid w:val="008E6A0B"/>
    <w:rsid w:val="008E7DBE"/>
    <w:rsid w:val="008F35D9"/>
    <w:rsid w:val="008F4B02"/>
    <w:rsid w:val="008F66D4"/>
    <w:rsid w:val="00900607"/>
    <w:rsid w:val="0090172C"/>
    <w:rsid w:val="00901AAC"/>
    <w:rsid w:val="00903FE5"/>
    <w:rsid w:val="0090529E"/>
    <w:rsid w:val="00905B19"/>
    <w:rsid w:val="00911F08"/>
    <w:rsid w:val="00916038"/>
    <w:rsid w:val="00932634"/>
    <w:rsid w:val="00934121"/>
    <w:rsid w:val="009343BA"/>
    <w:rsid w:val="00937F2A"/>
    <w:rsid w:val="00973CEC"/>
    <w:rsid w:val="0098013A"/>
    <w:rsid w:val="00981C78"/>
    <w:rsid w:val="0098641F"/>
    <w:rsid w:val="00992155"/>
    <w:rsid w:val="00994B7E"/>
    <w:rsid w:val="009A02EE"/>
    <w:rsid w:val="009A41D5"/>
    <w:rsid w:val="009B0478"/>
    <w:rsid w:val="009B3E24"/>
    <w:rsid w:val="009B53F7"/>
    <w:rsid w:val="009C1CA8"/>
    <w:rsid w:val="009C4FD3"/>
    <w:rsid w:val="009C6CE0"/>
    <w:rsid w:val="009D206F"/>
    <w:rsid w:val="009D3236"/>
    <w:rsid w:val="009D4181"/>
    <w:rsid w:val="009E03A2"/>
    <w:rsid w:val="009E4FD3"/>
    <w:rsid w:val="009E790E"/>
    <w:rsid w:val="009F1838"/>
    <w:rsid w:val="009F47CF"/>
    <w:rsid w:val="009F599A"/>
    <w:rsid w:val="00A021A2"/>
    <w:rsid w:val="00A03682"/>
    <w:rsid w:val="00A05BBD"/>
    <w:rsid w:val="00A06101"/>
    <w:rsid w:val="00A07AA5"/>
    <w:rsid w:val="00A25D73"/>
    <w:rsid w:val="00A31D36"/>
    <w:rsid w:val="00A36490"/>
    <w:rsid w:val="00A40248"/>
    <w:rsid w:val="00A4486D"/>
    <w:rsid w:val="00A45FF6"/>
    <w:rsid w:val="00A52D48"/>
    <w:rsid w:val="00A535CC"/>
    <w:rsid w:val="00A54CC3"/>
    <w:rsid w:val="00A55262"/>
    <w:rsid w:val="00A566FB"/>
    <w:rsid w:val="00A608FF"/>
    <w:rsid w:val="00A62D8D"/>
    <w:rsid w:val="00A639A3"/>
    <w:rsid w:val="00A64572"/>
    <w:rsid w:val="00A71AD5"/>
    <w:rsid w:val="00A77B79"/>
    <w:rsid w:val="00A85ECF"/>
    <w:rsid w:val="00A90909"/>
    <w:rsid w:val="00A95B71"/>
    <w:rsid w:val="00AA344B"/>
    <w:rsid w:val="00AA4EFE"/>
    <w:rsid w:val="00AA5090"/>
    <w:rsid w:val="00AB0518"/>
    <w:rsid w:val="00AB274F"/>
    <w:rsid w:val="00AB40B2"/>
    <w:rsid w:val="00AB6646"/>
    <w:rsid w:val="00AC00F5"/>
    <w:rsid w:val="00AC6946"/>
    <w:rsid w:val="00AD2343"/>
    <w:rsid w:val="00AD3EDB"/>
    <w:rsid w:val="00AD6918"/>
    <w:rsid w:val="00AE3BDC"/>
    <w:rsid w:val="00AF6239"/>
    <w:rsid w:val="00B00156"/>
    <w:rsid w:val="00B00C0B"/>
    <w:rsid w:val="00B06547"/>
    <w:rsid w:val="00B0765E"/>
    <w:rsid w:val="00B12319"/>
    <w:rsid w:val="00B12947"/>
    <w:rsid w:val="00B1528F"/>
    <w:rsid w:val="00B15334"/>
    <w:rsid w:val="00B24E7C"/>
    <w:rsid w:val="00B25BD0"/>
    <w:rsid w:val="00B3063A"/>
    <w:rsid w:val="00B34250"/>
    <w:rsid w:val="00B3450E"/>
    <w:rsid w:val="00B41533"/>
    <w:rsid w:val="00B51874"/>
    <w:rsid w:val="00B641FE"/>
    <w:rsid w:val="00B64D99"/>
    <w:rsid w:val="00B65F4A"/>
    <w:rsid w:val="00B66035"/>
    <w:rsid w:val="00B677B0"/>
    <w:rsid w:val="00B70684"/>
    <w:rsid w:val="00B71B79"/>
    <w:rsid w:val="00B74E78"/>
    <w:rsid w:val="00B802CC"/>
    <w:rsid w:val="00B80C70"/>
    <w:rsid w:val="00B81900"/>
    <w:rsid w:val="00B8404A"/>
    <w:rsid w:val="00B864D0"/>
    <w:rsid w:val="00B97EB9"/>
    <w:rsid w:val="00BA5C0E"/>
    <w:rsid w:val="00BB12C8"/>
    <w:rsid w:val="00BC68E3"/>
    <w:rsid w:val="00BD143B"/>
    <w:rsid w:val="00BD195B"/>
    <w:rsid w:val="00BD2A9E"/>
    <w:rsid w:val="00BD483B"/>
    <w:rsid w:val="00BD510F"/>
    <w:rsid w:val="00BD54C8"/>
    <w:rsid w:val="00BE051D"/>
    <w:rsid w:val="00BE0DEC"/>
    <w:rsid w:val="00BE4AC3"/>
    <w:rsid w:val="00BE5352"/>
    <w:rsid w:val="00BE6742"/>
    <w:rsid w:val="00BF16E9"/>
    <w:rsid w:val="00BF19D7"/>
    <w:rsid w:val="00C10A57"/>
    <w:rsid w:val="00C16A60"/>
    <w:rsid w:val="00C176DE"/>
    <w:rsid w:val="00C20217"/>
    <w:rsid w:val="00C20FD2"/>
    <w:rsid w:val="00C235DE"/>
    <w:rsid w:val="00C24894"/>
    <w:rsid w:val="00C304C6"/>
    <w:rsid w:val="00C34615"/>
    <w:rsid w:val="00C409D9"/>
    <w:rsid w:val="00C420B5"/>
    <w:rsid w:val="00C42BB6"/>
    <w:rsid w:val="00C4458B"/>
    <w:rsid w:val="00C460C4"/>
    <w:rsid w:val="00C53439"/>
    <w:rsid w:val="00C57500"/>
    <w:rsid w:val="00C615AF"/>
    <w:rsid w:val="00C8152E"/>
    <w:rsid w:val="00C81C74"/>
    <w:rsid w:val="00C83B5D"/>
    <w:rsid w:val="00C8533B"/>
    <w:rsid w:val="00C85B1A"/>
    <w:rsid w:val="00C86307"/>
    <w:rsid w:val="00C94337"/>
    <w:rsid w:val="00C95AD8"/>
    <w:rsid w:val="00CA3EDC"/>
    <w:rsid w:val="00CB69BD"/>
    <w:rsid w:val="00CB7746"/>
    <w:rsid w:val="00CB7A44"/>
    <w:rsid w:val="00CC0FC1"/>
    <w:rsid w:val="00CC37CA"/>
    <w:rsid w:val="00CC69AB"/>
    <w:rsid w:val="00CD281C"/>
    <w:rsid w:val="00CD5BF3"/>
    <w:rsid w:val="00CE24FD"/>
    <w:rsid w:val="00CE3DAC"/>
    <w:rsid w:val="00CE463A"/>
    <w:rsid w:val="00CE574E"/>
    <w:rsid w:val="00CE6A21"/>
    <w:rsid w:val="00CE71F8"/>
    <w:rsid w:val="00CF1439"/>
    <w:rsid w:val="00D0043D"/>
    <w:rsid w:val="00D00591"/>
    <w:rsid w:val="00D032DE"/>
    <w:rsid w:val="00D03C42"/>
    <w:rsid w:val="00D04EEA"/>
    <w:rsid w:val="00D05827"/>
    <w:rsid w:val="00D17F48"/>
    <w:rsid w:val="00D2138A"/>
    <w:rsid w:val="00D31431"/>
    <w:rsid w:val="00D31DCD"/>
    <w:rsid w:val="00D345C4"/>
    <w:rsid w:val="00D46675"/>
    <w:rsid w:val="00D5187F"/>
    <w:rsid w:val="00D52586"/>
    <w:rsid w:val="00D61FF3"/>
    <w:rsid w:val="00D63CE5"/>
    <w:rsid w:val="00D64039"/>
    <w:rsid w:val="00D6666D"/>
    <w:rsid w:val="00D75ADD"/>
    <w:rsid w:val="00D840B9"/>
    <w:rsid w:val="00D844C6"/>
    <w:rsid w:val="00D8488E"/>
    <w:rsid w:val="00D90A48"/>
    <w:rsid w:val="00D94C28"/>
    <w:rsid w:val="00D95E03"/>
    <w:rsid w:val="00DA00EF"/>
    <w:rsid w:val="00DA3552"/>
    <w:rsid w:val="00DA4E5D"/>
    <w:rsid w:val="00DB0943"/>
    <w:rsid w:val="00DB268E"/>
    <w:rsid w:val="00DB564D"/>
    <w:rsid w:val="00DB745F"/>
    <w:rsid w:val="00DC5C1F"/>
    <w:rsid w:val="00DD2124"/>
    <w:rsid w:val="00DD342C"/>
    <w:rsid w:val="00DD401C"/>
    <w:rsid w:val="00DD5B17"/>
    <w:rsid w:val="00DD5C61"/>
    <w:rsid w:val="00DE0B0A"/>
    <w:rsid w:val="00DE4D61"/>
    <w:rsid w:val="00DE7B71"/>
    <w:rsid w:val="00E025D8"/>
    <w:rsid w:val="00E0520A"/>
    <w:rsid w:val="00E05918"/>
    <w:rsid w:val="00E061F8"/>
    <w:rsid w:val="00E11BA4"/>
    <w:rsid w:val="00E123D9"/>
    <w:rsid w:val="00E21620"/>
    <w:rsid w:val="00E23D63"/>
    <w:rsid w:val="00E30B9D"/>
    <w:rsid w:val="00E311ED"/>
    <w:rsid w:val="00E31DE9"/>
    <w:rsid w:val="00E32784"/>
    <w:rsid w:val="00E33E8D"/>
    <w:rsid w:val="00E36ADD"/>
    <w:rsid w:val="00E40BEE"/>
    <w:rsid w:val="00E47237"/>
    <w:rsid w:val="00E540B4"/>
    <w:rsid w:val="00E54857"/>
    <w:rsid w:val="00E57010"/>
    <w:rsid w:val="00E60AE3"/>
    <w:rsid w:val="00E66357"/>
    <w:rsid w:val="00E75C72"/>
    <w:rsid w:val="00E76522"/>
    <w:rsid w:val="00E87B16"/>
    <w:rsid w:val="00E87B60"/>
    <w:rsid w:val="00E9081F"/>
    <w:rsid w:val="00EA6BD1"/>
    <w:rsid w:val="00EB21A9"/>
    <w:rsid w:val="00EB4946"/>
    <w:rsid w:val="00EB514C"/>
    <w:rsid w:val="00EC29BA"/>
    <w:rsid w:val="00EC3899"/>
    <w:rsid w:val="00EC40AB"/>
    <w:rsid w:val="00ED1350"/>
    <w:rsid w:val="00ED471B"/>
    <w:rsid w:val="00EE1DD7"/>
    <w:rsid w:val="00EE3DF1"/>
    <w:rsid w:val="00EF1D31"/>
    <w:rsid w:val="00F144EB"/>
    <w:rsid w:val="00F22575"/>
    <w:rsid w:val="00F3211F"/>
    <w:rsid w:val="00F341FF"/>
    <w:rsid w:val="00F41E81"/>
    <w:rsid w:val="00F42B7A"/>
    <w:rsid w:val="00F45F97"/>
    <w:rsid w:val="00F47EA1"/>
    <w:rsid w:val="00F50EA7"/>
    <w:rsid w:val="00F52996"/>
    <w:rsid w:val="00F5486A"/>
    <w:rsid w:val="00F63759"/>
    <w:rsid w:val="00F650C6"/>
    <w:rsid w:val="00F655E3"/>
    <w:rsid w:val="00F731A7"/>
    <w:rsid w:val="00F73682"/>
    <w:rsid w:val="00F7466A"/>
    <w:rsid w:val="00F76AA6"/>
    <w:rsid w:val="00F816EE"/>
    <w:rsid w:val="00F82EBC"/>
    <w:rsid w:val="00F83FE9"/>
    <w:rsid w:val="00F84112"/>
    <w:rsid w:val="00F84DBC"/>
    <w:rsid w:val="00F90C09"/>
    <w:rsid w:val="00F94114"/>
    <w:rsid w:val="00FA2DB7"/>
    <w:rsid w:val="00FA3D76"/>
    <w:rsid w:val="00FB2A32"/>
    <w:rsid w:val="00FB629B"/>
    <w:rsid w:val="00FB763B"/>
    <w:rsid w:val="00FB7F63"/>
    <w:rsid w:val="00FD2593"/>
    <w:rsid w:val="00FD4A1E"/>
    <w:rsid w:val="00FE4F9A"/>
    <w:rsid w:val="00FE5D6F"/>
    <w:rsid w:val="00FE6119"/>
    <w:rsid w:val="00FE7126"/>
    <w:rsid w:val="00FF06C4"/>
    <w:rsid w:val="00FF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303A"/>
  <w15:docId w15:val="{D628A6D2-5D29-476F-813B-CBAC4C06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D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5D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7A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0E47"/>
    <w:pPr>
      <w:spacing w:after="0" w:line="240" w:lineRule="auto"/>
    </w:pPr>
  </w:style>
  <w:style w:type="paragraph" w:styleId="ListParagraph">
    <w:name w:val="List Paragraph"/>
    <w:basedOn w:val="Normal"/>
    <w:uiPriority w:val="34"/>
    <w:qFormat/>
    <w:rsid w:val="009D206F"/>
    <w:pPr>
      <w:ind w:left="720"/>
      <w:contextualSpacing/>
    </w:pPr>
  </w:style>
  <w:style w:type="character" w:styleId="CommentReference">
    <w:name w:val="annotation reference"/>
    <w:basedOn w:val="DefaultParagraphFont"/>
    <w:uiPriority w:val="99"/>
    <w:semiHidden/>
    <w:unhideWhenUsed/>
    <w:rsid w:val="008B47B6"/>
    <w:rPr>
      <w:sz w:val="16"/>
      <w:szCs w:val="16"/>
    </w:rPr>
  </w:style>
  <w:style w:type="paragraph" w:styleId="CommentText">
    <w:name w:val="annotation text"/>
    <w:basedOn w:val="Normal"/>
    <w:link w:val="CommentTextChar"/>
    <w:uiPriority w:val="99"/>
    <w:unhideWhenUsed/>
    <w:rsid w:val="008B47B6"/>
    <w:pPr>
      <w:spacing w:line="240" w:lineRule="auto"/>
    </w:pPr>
    <w:rPr>
      <w:sz w:val="20"/>
      <w:szCs w:val="20"/>
    </w:rPr>
  </w:style>
  <w:style w:type="character" w:customStyle="1" w:styleId="CommentTextChar">
    <w:name w:val="Comment Text Char"/>
    <w:basedOn w:val="DefaultParagraphFont"/>
    <w:link w:val="CommentText"/>
    <w:uiPriority w:val="99"/>
    <w:rsid w:val="008B47B6"/>
    <w:rPr>
      <w:sz w:val="20"/>
      <w:szCs w:val="20"/>
    </w:rPr>
  </w:style>
  <w:style w:type="paragraph" w:styleId="Header">
    <w:name w:val="header"/>
    <w:basedOn w:val="Normal"/>
    <w:link w:val="HeaderChar"/>
    <w:uiPriority w:val="99"/>
    <w:unhideWhenUsed/>
    <w:rsid w:val="0093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34"/>
  </w:style>
  <w:style w:type="paragraph" w:styleId="Footer">
    <w:name w:val="footer"/>
    <w:basedOn w:val="Normal"/>
    <w:link w:val="FooterChar"/>
    <w:uiPriority w:val="99"/>
    <w:unhideWhenUsed/>
    <w:rsid w:val="0093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34"/>
  </w:style>
  <w:style w:type="paragraph" w:styleId="CommentSubject">
    <w:name w:val="annotation subject"/>
    <w:basedOn w:val="CommentText"/>
    <w:next w:val="CommentText"/>
    <w:link w:val="CommentSubjectChar"/>
    <w:uiPriority w:val="99"/>
    <w:semiHidden/>
    <w:unhideWhenUsed/>
    <w:rsid w:val="00903FE5"/>
    <w:rPr>
      <w:b/>
      <w:bCs/>
    </w:rPr>
  </w:style>
  <w:style w:type="character" w:customStyle="1" w:styleId="CommentSubjectChar">
    <w:name w:val="Comment Subject Char"/>
    <w:basedOn w:val="CommentTextChar"/>
    <w:link w:val="CommentSubject"/>
    <w:uiPriority w:val="99"/>
    <w:semiHidden/>
    <w:rsid w:val="00903FE5"/>
    <w:rPr>
      <w:b/>
      <w:bCs/>
      <w:sz w:val="20"/>
      <w:szCs w:val="20"/>
    </w:rPr>
  </w:style>
  <w:style w:type="character" w:customStyle="1" w:styleId="Heading1Char">
    <w:name w:val="Heading 1 Char"/>
    <w:basedOn w:val="DefaultParagraphFont"/>
    <w:link w:val="Heading1"/>
    <w:uiPriority w:val="9"/>
    <w:rsid w:val="00A25D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5D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7A2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71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21A9"/>
    <w:pPr>
      <w:spacing w:after="0" w:line="240" w:lineRule="auto"/>
    </w:pPr>
  </w:style>
  <w:style w:type="paragraph" w:styleId="TOC1">
    <w:name w:val="toc 1"/>
    <w:basedOn w:val="Normal"/>
    <w:uiPriority w:val="39"/>
    <w:qFormat/>
    <w:rsid w:val="00091E06"/>
    <w:pPr>
      <w:widowControl w:val="0"/>
      <w:autoSpaceDE w:val="0"/>
      <w:autoSpaceDN w:val="0"/>
      <w:spacing w:before="97" w:after="0" w:line="240" w:lineRule="auto"/>
      <w:ind w:left="100"/>
    </w:pPr>
    <w:rPr>
      <w:rFonts w:ascii="Calibri" w:eastAsia="Calibri" w:hAnsi="Calibri" w:cs="Calibri"/>
      <w:sz w:val="24"/>
      <w:szCs w:val="24"/>
    </w:rPr>
  </w:style>
  <w:style w:type="paragraph" w:styleId="BodyText">
    <w:name w:val="Body Text"/>
    <w:basedOn w:val="Normal"/>
    <w:link w:val="BodyTextChar"/>
    <w:uiPriority w:val="1"/>
    <w:qFormat/>
    <w:rsid w:val="00091E06"/>
    <w:pPr>
      <w:widowControl w:val="0"/>
      <w:autoSpaceDE w:val="0"/>
      <w:autoSpaceDN w:val="0"/>
      <w:spacing w:after="8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91E06"/>
    <w:rPr>
      <w:rFonts w:ascii="Calibri" w:eastAsia="Calibri" w:hAnsi="Calibri" w:cs="Calibri"/>
      <w:sz w:val="24"/>
      <w:szCs w:val="24"/>
    </w:rPr>
  </w:style>
  <w:style w:type="paragraph" w:styleId="Title">
    <w:name w:val="Title"/>
    <w:basedOn w:val="Normal"/>
    <w:link w:val="TitleChar"/>
    <w:uiPriority w:val="10"/>
    <w:qFormat/>
    <w:rsid w:val="00091E06"/>
    <w:pPr>
      <w:widowControl w:val="0"/>
      <w:autoSpaceDE w:val="0"/>
      <w:autoSpaceDN w:val="0"/>
      <w:spacing w:before="307" w:after="0" w:line="240" w:lineRule="auto"/>
      <w:ind w:left="2716" w:right="1088" w:firstLine="305"/>
    </w:pPr>
    <w:rPr>
      <w:rFonts w:ascii="Calibri" w:eastAsia="Calibri" w:hAnsi="Calibri" w:cs="Calibri"/>
      <w:b/>
      <w:bCs/>
      <w:sz w:val="48"/>
      <w:szCs w:val="48"/>
    </w:rPr>
  </w:style>
  <w:style w:type="character" w:customStyle="1" w:styleId="TitleChar">
    <w:name w:val="Title Char"/>
    <w:basedOn w:val="DefaultParagraphFont"/>
    <w:link w:val="Title"/>
    <w:uiPriority w:val="10"/>
    <w:rsid w:val="00091E06"/>
    <w:rPr>
      <w:rFonts w:ascii="Calibri" w:eastAsia="Calibri" w:hAnsi="Calibri" w:cs="Calibri"/>
      <w:b/>
      <w:bCs/>
      <w:sz w:val="48"/>
      <w:szCs w:val="48"/>
    </w:rPr>
  </w:style>
  <w:style w:type="character" w:styleId="Hyperlink">
    <w:name w:val="Hyperlink"/>
    <w:basedOn w:val="DefaultParagraphFont"/>
    <w:uiPriority w:val="99"/>
    <w:unhideWhenUsed/>
    <w:rsid w:val="00091E06"/>
    <w:rPr>
      <w:color w:val="0563C1" w:themeColor="hyperlink"/>
      <w:u w:val="single"/>
    </w:rPr>
  </w:style>
  <w:style w:type="paragraph" w:styleId="TOC2">
    <w:name w:val="toc 2"/>
    <w:basedOn w:val="Normal"/>
    <w:next w:val="Normal"/>
    <w:autoRedefine/>
    <w:uiPriority w:val="39"/>
    <w:unhideWhenUsed/>
    <w:rsid w:val="008F35D9"/>
    <w:pPr>
      <w:spacing w:after="100"/>
      <w:ind w:left="220"/>
    </w:pPr>
  </w:style>
  <w:style w:type="paragraph" w:styleId="TOC3">
    <w:name w:val="toc 3"/>
    <w:basedOn w:val="Normal"/>
    <w:next w:val="Normal"/>
    <w:autoRedefine/>
    <w:uiPriority w:val="39"/>
    <w:unhideWhenUsed/>
    <w:rsid w:val="008F35D9"/>
    <w:pPr>
      <w:spacing w:after="100"/>
      <w:ind w:left="440"/>
    </w:pPr>
  </w:style>
  <w:style w:type="paragraph" w:styleId="TOC4">
    <w:name w:val="toc 4"/>
    <w:basedOn w:val="Normal"/>
    <w:next w:val="Normal"/>
    <w:autoRedefine/>
    <w:uiPriority w:val="39"/>
    <w:unhideWhenUsed/>
    <w:rsid w:val="008F35D9"/>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8F35D9"/>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8F35D9"/>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8F35D9"/>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8F35D9"/>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8F35D9"/>
    <w:pPr>
      <w:spacing w:after="100" w:line="278" w:lineRule="auto"/>
      <w:ind w:left="1920"/>
    </w:pPr>
    <w:rPr>
      <w:rFonts w:eastAsiaTheme="minorEastAsia"/>
      <w:kern w:val="2"/>
      <w:sz w:val="24"/>
      <w:szCs w:val="24"/>
      <w14:ligatures w14:val="standardContextual"/>
    </w:rPr>
  </w:style>
  <w:style w:type="character" w:styleId="UnresolvedMention">
    <w:name w:val="Unresolved Mention"/>
    <w:basedOn w:val="DefaultParagraphFont"/>
    <w:uiPriority w:val="99"/>
    <w:semiHidden/>
    <w:unhideWhenUsed/>
    <w:rsid w:val="008F3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6b76da-eb8d-4fd4-bf90-91fd8db9e09b">
      <Terms xmlns="http://schemas.microsoft.com/office/infopath/2007/PartnerControls"/>
    </lcf76f155ced4ddcb4097134ff3c332f>
    <TaxCatchAll xmlns="e688d200-afe4-4ce1-9593-27f1dc3b62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55853F5A02164C85CD483313D9A9F1" ma:contentTypeVersion="18" ma:contentTypeDescription="Create a new document." ma:contentTypeScope="" ma:versionID="16b170aaed797739d6458c6f1fb557ff">
  <xsd:schema xmlns:xsd="http://www.w3.org/2001/XMLSchema" xmlns:xs="http://www.w3.org/2001/XMLSchema" xmlns:p="http://schemas.microsoft.com/office/2006/metadata/properties" xmlns:ns2="e688d200-afe4-4ce1-9593-27f1dc3b626f" xmlns:ns3="9a6b76da-eb8d-4fd4-bf90-91fd8db9e09b" targetNamespace="http://schemas.microsoft.com/office/2006/metadata/properties" ma:root="true" ma:fieldsID="3bf7425545bdc1fb77f41fd77ad8f3d9" ns2:_="" ns3:_="">
    <xsd:import namespace="e688d200-afe4-4ce1-9593-27f1dc3b626f"/>
    <xsd:import namespace="9a6b76da-eb8d-4fd4-bf90-91fd8db9e0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8d200-afe4-4ce1-9593-27f1dc3b62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8630ca-3284-48e0-92ec-a8af0985da0e}" ma:internalName="TaxCatchAll" ma:showField="CatchAllData" ma:web="e688d200-afe4-4ce1-9593-27f1dc3b62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6b76da-eb8d-4fd4-bf90-91fd8db9e0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bf19e9-1d41-41d2-8b36-b6e0006d9de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85B07-64C8-408D-B416-E79F5EBDF3DF}">
  <ds:schemaRefs>
    <ds:schemaRef ds:uri="http://schemas.openxmlformats.org/officeDocument/2006/bibliography"/>
  </ds:schemaRefs>
</ds:datastoreItem>
</file>

<file path=customXml/itemProps2.xml><?xml version="1.0" encoding="utf-8"?>
<ds:datastoreItem xmlns:ds="http://schemas.openxmlformats.org/officeDocument/2006/customXml" ds:itemID="{00E7D79F-DF7E-41F5-B9CE-AAD941FD4F0E}">
  <ds:schemaRefs>
    <ds:schemaRef ds:uri="http://schemas.microsoft.com/office/2006/metadata/properties"/>
    <ds:schemaRef ds:uri="http://schemas.microsoft.com/office/infopath/2007/PartnerControls"/>
    <ds:schemaRef ds:uri="9a6b76da-eb8d-4fd4-bf90-91fd8db9e09b"/>
    <ds:schemaRef ds:uri="e688d200-afe4-4ce1-9593-27f1dc3b626f"/>
  </ds:schemaRefs>
</ds:datastoreItem>
</file>

<file path=customXml/itemProps3.xml><?xml version="1.0" encoding="utf-8"?>
<ds:datastoreItem xmlns:ds="http://schemas.openxmlformats.org/officeDocument/2006/customXml" ds:itemID="{0855A4EF-01F6-4005-80A5-160C55B1D192}">
  <ds:schemaRefs>
    <ds:schemaRef ds:uri="http://schemas.microsoft.com/sharepoint/v3/contenttype/forms"/>
  </ds:schemaRefs>
</ds:datastoreItem>
</file>

<file path=customXml/itemProps4.xml><?xml version="1.0" encoding="utf-8"?>
<ds:datastoreItem xmlns:ds="http://schemas.openxmlformats.org/officeDocument/2006/customXml" ds:itemID="{7E3E3C81-0549-43EE-9FFC-897CAC757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8d200-afe4-4ce1-9593-27f1dc3b626f"/>
    <ds:schemaRef ds:uri="9a6b76da-eb8d-4fd4-bf90-91fd8db9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10722</Words>
  <Characters>61121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Hajek</dc:creator>
  <cp:keywords/>
  <dc:description/>
  <cp:lastModifiedBy>Anne Hajek</cp:lastModifiedBy>
  <cp:revision>16</cp:revision>
  <cp:lastPrinted>2021-09-27T19:47:00Z</cp:lastPrinted>
  <dcterms:created xsi:type="dcterms:W3CDTF">2025-08-05T13:24:00Z</dcterms:created>
  <dcterms:modified xsi:type="dcterms:W3CDTF">2025-09-08T14:48:00Z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0x0101005955853F5A02164C85CD483313D9A9F1</vt:lpwstr>
  </property>
  <property fmtid="{D5CDD505-2E9C-101B-9397-08002B2CF9AE}" pid="3" name="MediaServiceImageTags">
    <vt:lpwstr/>
  </property>
</Properties>
</file>